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8A6A" w14:textId="3598BEF4" w:rsidR="00CF2CB1" w:rsidRPr="00333A0A" w:rsidRDefault="00CF2CB1" w:rsidP="00CF2CB1">
      <w:pPr>
        <w:jc w:val="both"/>
        <w:rPr>
          <w:rFonts w:ascii="Tahoma" w:hAnsi="Tahoma" w:cs="Tahoma"/>
          <w:b/>
        </w:rPr>
      </w:pPr>
    </w:p>
    <w:p w14:paraId="5932EDDB" w14:textId="2EA41356" w:rsidR="00CF2CB1" w:rsidRPr="00333A0A" w:rsidRDefault="00C900CA" w:rsidP="00E428B5">
      <w:pPr>
        <w:spacing w:line="240" w:lineRule="auto"/>
        <w:jc w:val="both"/>
        <w:rPr>
          <w:rFonts w:ascii="Tahoma" w:hAnsi="Tahoma" w:cs="Tahoma"/>
          <w:b/>
        </w:rPr>
      </w:pP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00D41EDB" w:rsidRPr="00333A0A">
        <w:rPr>
          <w:rFonts w:ascii="Tahoma" w:hAnsi="Tahoma" w:cs="Tahoma"/>
          <w:b/>
        </w:rPr>
        <w:t xml:space="preserve">     </w:t>
      </w:r>
      <w:r w:rsidR="008214C4">
        <w:rPr>
          <w:rFonts w:ascii="Tahoma" w:hAnsi="Tahoma" w:cs="Tahoma"/>
          <w:b/>
        </w:rPr>
        <w:t>11</w:t>
      </w:r>
      <w:r w:rsidR="00765B7B" w:rsidRPr="00333A0A">
        <w:rPr>
          <w:rFonts w:ascii="Tahoma" w:hAnsi="Tahoma" w:cs="Tahoma"/>
          <w:b/>
        </w:rPr>
        <w:t xml:space="preserve"> </w:t>
      </w:r>
      <w:r w:rsidR="00D2484E">
        <w:rPr>
          <w:rFonts w:ascii="Tahoma" w:hAnsi="Tahoma" w:cs="Tahoma"/>
          <w:b/>
        </w:rPr>
        <w:t xml:space="preserve">Mart </w:t>
      </w:r>
      <w:r w:rsidR="008F5993" w:rsidRPr="00333A0A">
        <w:rPr>
          <w:rFonts w:ascii="Tahoma" w:hAnsi="Tahoma" w:cs="Tahoma"/>
          <w:b/>
        </w:rPr>
        <w:t>2019</w:t>
      </w:r>
    </w:p>
    <w:p w14:paraId="78730025" w14:textId="6ED98426" w:rsidR="009F6195" w:rsidRDefault="009F6195" w:rsidP="009F6195">
      <w:pPr>
        <w:pStyle w:val="PlainText"/>
        <w:rPr>
          <w:b/>
        </w:rPr>
      </w:pPr>
    </w:p>
    <w:p w14:paraId="29AF979F" w14:textId="77777777" w:rsidR="009F6195" w:rsidRDefault="009F6195" w:rsidP="009F6195">
      <w:pPr>
        <w:pStyle w:val="PlainText"/>
        <w:rPr>
          <w:b/>
        </w:rPr>
      </w:pPr>
    </w:p>
    <w:p w14:paraId="53135900" w14:textId="73936412" w:rsidR="00E9118D" w:rsidRDefault="009F6195" w:rsidP="009F6195">
      <w:pPr>
        <w:pStyle w:val="PlainText"/>
        <w:jc w:val="center"/>
        <w:rPr>
          <w:rFonts w:cs="Tahoma"/>
          <w:b/>
        </w:rPr>
      </w:pPr>
      <w:r w:rsidRPr="009F6195">
        <w:rPr>
          <w:rFonts w:cs="Tahoma"/>
          <w:b/>
        </w:rPr>
        <w:t>Alev Cedimağar</w:t>
      </w:r>
      <w:r>
        <w:rPr>
          <w:rFonts w:cs="Tahoma"/>
          <w:b/>
        </w:rPr>
        <w:t>: “R</w:t>
      </w:r>
      <w:r w:rsidRPr="009F6195">
        <w:rPr>
          <w:rFonts w:cs="Tahoma"/>
          <w:b/>
        </w:rPr>
        <w:t>adikal</w:t>
      </w:r>
      <w:r>
        <w:rPr>
          <w:rFonts w:cs="Tahoma"/>
          <w:b/>
        </w:rPr>
        <w:t xml:space="preserve"> </w:t>
      </w:r>
      <w:r w:rsidRPr="009F6195">
        <w:rPr>
          <w:rFonts w:cs="Tahoma"/>
          <w:b/>
        </w:rPr>
        <w:t>değişimler</w:t>
      </w:r>
      <w:r>
        <w:rPr>
          <w:rFonts w:cs="Tahoma"/>
          <w:b/>
        </w:rPr>
        <w:t>e</w:t>
      </w:r>
      <w:r w:rsidRPr="009F6195">
        <w:rPr>
          <w:rFonts w:cs="Tahoma"/>
          <w:b/>
        </w:rPr>
        <w:t xml:space="preserve"> direnmeden</w:t>
      </w:r>
      <w:r>
        <w:rPr>
          <w:rFonts w:cs="Tahoma"/>
          <w:b/>
        </w:rPr>
        <w:t xml:space="preserve"> </w:t>
      </w:r>
      <w:r w:rsidRPr="009F6195">
        <w:rPr>
          <w:rFonts w:cs="Tahoma"/>
          <w:b/>
        </w:rPr>
        <w:t>kabul etmek gerek</w:t>
      </w:r>
      <w:r>
        <w:rPr>
          <w:rFonts w:cs="Tahoma"/>
          <w:b/>
        </w:rPr>
        <w:t>”</w:t>
      </w:r>
    </w:p>
    <w:p w14:paraId="0BADBF89" w14:textId="77777777" w:rsidR="009F6195" w:rsidRDefault="009F6195" w:rsidP="00C902EB">
      <w:pPr>
        <w:pStyle w:val="PlainText"/>
        <w:jc w:val="center"/>
        <w:rPr>
          <w:rFonts w:cs="Tahoma"/>
          <w:b/>
        </w:rPr>
      </w:pPr>
    </w:p>
    <w:p w14:paraId="2E367D2A" w14:textId="33928B92" w:rsidR="009F6195" w:rsidRPr="009F6195" w:rsidRDefault="005934B2" w:rsidP="009F6195">
      <w:pPr>
        <w:spacing w:line="240" w:lineRule="auto"/>
        <w:jc w:val="center"/>
        <w:rPr>
          <w:rFonts w:ascii="Tahoma" w:hAnsi="Tahoma" w:cs="Tahoma"/>
          <w:b/>
        </w:rPr>
      </w:pPr>
      <w:r w:rsidRPr="009F6195">
        <w:rPr>
          <w:rFonts w:ascii="Tahoma" w:hAnsi="Tahoma" w:cs="Tahoma"/>
          <w:b/>
        </w:rPr>
        <w:t>Bilinçlerin, farkındalığın yükseldiği ve insanın kendisiyle ilgili keşiflerle dolu</w:t>
      </w:r>
      <w:r w:rsidR="009F6195" w:rsidRPr="009F6195">
        <w:rPr>
          <w:rFonts w:ascii="Tahoma" w:hAnsi="Tahoma" w:cs="Tahoma"/>
          <w:b/>
        </w:rPr>
        <w:t xml:space="preserve"> bir </w:t>
      </w:r>
      <w:r w:rsidRPr="009F6195">
        <w:rPr>
          <w:rFonts w:ascii="Tahoma" w:hAnsi="Tahoma" w:cs="Tahoma"/>
          <w:b/>
        </w:rPr>
        <w:t xml:space="preserve">döneme </w:t>
      </w:r>
      <w:r w:rsidR="009F6195" w:rsidRPr="009F6195">
        <w:rPr>
          <w:rFonts w:ascii="Tahoma" w:hAnsi="Tahoma" w:cs="Tahoma"/>
          <w:b/>
        </w:rPr>
        <w:t xml:space="preserve">girdiklerini belirten Alev Cedimağar, bu süreçte </w:t>
      </w:r>
      <w:r w:rsidRPr="009F6195">
        <w:rPr>
          <w:rFonts w:ascii="Tahoma" w:hAnsi="Tahoma" w:cs="Tahoma"/>
          <w:b/>
        </w:rPr>
        <w:t>eski enerji ile bağın kesilmesi gerektiğin</w:t>
      </w:r>
      <w:r w:rsidR="009F6195" w:rsidRPr="009F6195">
        <w:rPr>
          <w:rFonts w:ascii="Tahoma" w:hAnsi="Tahoma" w:cs="Tahoma"/>
          <w:b/>
        </w:rPr>
        <w:t xml:space="preserve">i ve bunun için de </w:t>
      </w:r>
      <w:r w:rsidRPr="009F6195">
        <w:rPr>
          <w:rFonts w:ascii="Tahoma" w:hAnsi="Tahoma" w:cs="Tahoma"/>
          <w:b/>
        </w:rPr>
        <w:t>radikal tüm değişimleri direnmeden, inanc</w:t>
      </w:r>
      <w:r w:rsidR="009F6195" w:rsidRPr="009F6195">
        <w:rPr>
          <w:rFonts w:ascii="Tahoma" w:hAnsi="Tahoma" w:cs="Tahoma"/>
          <w:b/>
        </w:rPr>
        <w:t xml:space="preserve">a </w:t>
      </w:r>
      <w:r w:rsidRPr="009F6195">
        <w:rPr>
          <w:rFonts w:ascii="Tahoma" w:hAnsi="Tahoma" w:cs="Tahoma"/>
          <w:b/>
        </w:rPr>
        <w:t>sığınarak kabul etme</w:t>
      </w:r>
      <w:r w:rsidR="009F6195" w:rsidRPr="009F6195">
        <w:rPr>
          <w:rFonts w:ascii="Tahoma" w:hAnsi="Tahoma" w:cs="Tahoma"/>
          <w:b/>
        </w:rPr>
        <w:t>k gerektiğini ifade etti.</w:t>
      </w:r>
    </w:p>
    <w:p w14:paraId="72C0212B" w14:textId="0C828D69" w:rsidR="00FF6250" w:rsidRPr="00E670C5" w:rsidRDefault="004B21C7" w:rsidP="00C902EB">
      <w:pPr>
        <w:spacing w:line="240" w:lineRule="auto"/>
        <w:jc w:val="both"/>
        <w:rPr>
          <w:rFonts w:ascii="Tahoma" w:hAnsi="Tahoma" w:cs="Tahoma"/>
        </w:rPr>
      </w:pPr>
      <w:r w:rsidRPr="00E670C5">
        <w:rPr>
          <w:rFonts w:ascii="Tahoma" w:hAnsi="Tahoma" w:cs="Tahoma"/>
        </w:rPr>
        <w:t>Türkiye’de tek çatı altında en fazla kadın çalışan istihdam eden firmalardan biri olan Yeşim’in Kadın ve Çocuk Kulübü ve Uludağ Soroptimist Kulübü iş birliğiyle hayata geçirilen “Kelebeğin Dünyası” projesi söyleşileri devam ediyor. Kadınların eğitim, sağlık ve kişisel gelişim konularında farkındalığını</w:t>
      </w:r>
      <w:r w:rsidR="00FF6250" w:rsidRPr="00E670C5">
        <w:rPr>
          <w:rFonts w:ascii="Tahoma" w:hAnsi="Tahoma" w:cs="Tahoma"/>
        </w:rPr>
        <w:t xml:space="preserve"> </w:t>
      </w:r>
      <w:r w:rsidRPr="00E670C5">
        <w:rPr>
          <w:rFonts w:ascii="Tahoma" w:hAnsi="Tahoma" w:cs="Tahoma"/>
        </w:rPr>
        <w:t>arttırmak ve toplumdaki güçlü kadın profilleri ve rol modelleri Yeşimlilerle buluşturmak amacıyla</w:t>
      </w:r>
      <w:r w:rsidR="00FF6250" w:rsidRPr="00E670C5">
        <w:rPr>
          <w:rFonts w:ascii="Tahoma" w:hAnsi="Tahoma" w:cs="Tahoma"/>
        </w:rPr>
        <w:t xml:space="preserve"> </w:t>
      </w:r>
      <w:r w:rsidRPr="00E670C5">
        <w:rPr>
          <w:rFonts w:ascii="Tahoma" w:hAnsi="Tahoma" w:cs="Tahoma"/>
        </w:rPr>
        <w:t xml:space="preserve">organize edilen etkinlik; </w:t>
      </w:r>
      <w:r w:rsidR="00F522EE" w:rsidRPr="00E670C5">
        <w:rPr>
          <w:rFonts w:ascii="Tahoma" w:hAnsi="Tahoma" w:cs="Tahoma"/>
        </w:rPr>
        <w:t xml:space="preserve">Ruhsal Denge ve Farkındalık Rehberi Alev Cedimağar’ın </w:t>
      </w:r>
      <w:r w:rsidR="008940A2" w:rsidRPr="00E670C5">
        <w:rPr>
          <w:rFonts w:ascii="Tahoma" w:hAnsi="Tahoma" w:cs="Tahoma"/>
        </w:rPr>
        <w:t>katılımı ile gerçekleştirildi.</w:t>
      </w:r>
    </w:p>
    <w:p w14:paraId="1538026C" w14:textId="30EE362F" w:rsidR="006E576C" w:rsidRPr="0066211A" w:rsidRDefault="003870E0" w:rsidP="006E576C">
      <w:pPr>
        <w:spacing w:line="240" w:lineRule="auto"/>
        <w:jc w:val="both"/>
        <w:rPr>
          <w:rFonts w:ascii="Tahoma" w:hAnsi="Tahoma" w:cs="Tahoma"/>
        </w:rPr>
      </w:pPr>
      <w:r w:rsidRPr="0066211A">
        <w:rPr>
          <w:rFonts w:ascii="Tahoma" w:hAnsi="Tahoma" w:cs="Tahoma"/>
        </w:rPr>
        <w:t>Yeşim</w:t>
      </w:r>
      <w:r w:rsidR="00676D45">
        <w:rPr>
          <w:rFonts w:ascii="Tahoma" w:hAnsi="Tahoma" w:cs="Tahoma"/>
        </w:rPr>
        <w:t>’de yer alan</w:t>
      </w:r>
      <w:r w:rsidRPr="0066211A">
        <w:rPr>
          <w:rFonts w:ascii="Tahoma" w:hAnsi="Tahoma" w:cs="Tahoma"/>
        </w:rPr>
        <w:t xml:space="preserve"> Mavi Konferans Salonu’nda</w:t>
      </w:r>
      <w:r w:rsidR="00F522EE" w:rsidRPr="0066211A">
        <w:rPr>
          <w:rFonts w:ascii="Tahoma" w:hAnsi="Tahoma" w:cs="Tahoma"/>
        </w:rPr>
        <w:t xml:space="preserve">ki </w:t>
      </w:r>
      <w:r w:rsidRPr="0066211A">
        <w:rPr>
          <w:rFonts w:ascii="Tahoma" w:hAnsi="Tahoma" w:cs="Tahoma"/>
        </w:rPr>
        <w:t>programda Yeşimlilerle bir araya gelen</w:t>
      </w:r>
      <w:r w:rsidR="00362122" w:rsidRPr="0066211A">
        <w:rPr>
          <w:rFonts w:ascii="Tahoma" w:hAnsi="Tahoma" w:cs="Tahoma"/>
        </w:rPr>
        <w:t xml:space="preserve"> </w:t>
      </w:r>
      <w:r w:rsidR="00F522EE" w:rsidRPr="0066211A">
        <w:rPr>
          <w:rFonts w:ascii="Tahoma" w:hAnsi="Tahoma" w:cs="Tahoma"/>
        </w:rPr>
        <w:t>Cedimağar, “Cesaret ve özgüven yılı 2019 bize ne anlatıyor?”</w:t>
      </w:r>
      <w:r w:rsidR="0066211A">
        <w:rPr>
          <w:rFonts w:ascii="Tahoma" w:hAnsi="Tahoma" w:cs="Tahoma"/>
        </w:rPr>
        <w:t xml:space="preserve"> </w:t>
      </w:r>
      <w:r w:rsidRPr="0066211A">
        <w:rPr>
          <w:rFonts w:ascii="Tahoma" w:hAnsi="Tahoma" w:cs="Tahoma"/>
        </w:rPr>
        <w:t>isimli</w:t>
      </w:r>
      <w:r w:rsidR="00F522EE" w:rsidRPr="0066211A">
        <w:rPr>
          <w:rFonts w:ascii="Tahoma" w:hAnsi="Tahoma" w:cs="Tahoma"/>
        </w:rPr>
        <w:t xml:space="preserve"> </w:t>
      </w:r>
      <w:r w:rsidRPr="0066211A">
        <w:rPr>
          <w:rFonts w:ascii="Tahoma" w:hAnsi="Tahoma" w:cs="Tahoma"/>
        </w:rPr>
        <w:t>bir söyleşiye imza attı.</w:t>
      </w:r>
      <w:r w:rsidR="00CF2EBB" w:rsidRPr="0066211A">
        <w:rPr>
          <w:rFonts w:ascii="Tahoma" w:hAnsi="Tahoma" w:cs="Tahoma"/>
        </w:rPr>
        <w:t xml:space="preserve"> </w:t>
      </w:r>
      <w:r w:rsidR="00F522EE" w:rsidRPr="0066211A">
        <w:rPr>
          <w:rFonts w:ascii="Tahoma" w:hAnsi="Tahoma" w:cs="Tahoma"/>
        </w:rPr>
        <w:t>Cedimağar, cesaret ve özgüven yılı</w:t>
      </w:r>
      <w:r w:rsidR="006E576C" w:rsidRPr="0066211A">
        <w:rPr>
          <w:rFonts w:ascii="Tahoma" w:hAnsi="Tahoma" w:cs="Tahoma"/>
        </w:rPr>
        <w:t xml:space="preserve"> olarak tanımlanan 2019’un</w:t>
      </w:r>
      <w:r w:rsidR="00F522EE" w:rsidRPr="0066211A">
        <w:rPr>
          <w:rFonts w:ascii="Tahoma" w:hAnsi="Tahoma" w:cs="Tahoma"/>
        </w:rPr>
        <w:t xml:space="preserve"> insanlara nasıl mesajlar verdiği ve insanların </w:t>
      </w:r>
      <w:r w:rsidR="00F522EE" w:rsidRPr="00C0732F">
        <w:rPr>
          <w:rFonts w:ascii="Tahoma" w:hAnsi="Tahoma" w:cs="Tahoma"/>
        </w:rPr>
        <w:t>hedeflerine ulaşmaları adına inançlarını nasıl arttırabilecekleri gibi soruların yanıtları üzerinde durdu.</w:t>
      </w:r>
      <w:r w:rsidR="006E576C" w:rsidRPr="00C0732F">
        <w:rPr>
          <w:rFonts w:ascii="Tahoma" w:hAnsi="Tahoma" w:cs="Tahoma"/>
        </w:rPr>
        <w:t xml:space="preserve"> </w:t>
      </w:r>
      <w:r w:rsidR="006E576C" w:rsidRPr="00C0732F">
        <w:rPr>
          <w:rFonts w:ascii="Tahoma" w:hAnsi="Tahoma" w:cs="Tahoma"/>
          <w:bCs/>
          <w:color w:val="000000"/>
        </w:rPr>
        <w:t xml:space="preserve">2019 yılının 3 </w:t>
      </w:r>
      <w:r w:rsidR="006E576C" w:rsidRPr="00C0732F">
        <w:rPr>
          <w:rFonts w:ascii="Tahoma" w:hAnsi="Tahoma" w:cs="Tahoma"/>
        </w:rPr>
        <w:t>enerjisiyle yani</w:t>
      </w:r>
      <w:r w:rsidR="0066211A" w:rsidRPr="00C0732F">
        <w:rPr>
          <w:rFonts w:ascii="Tahoma" w:hAnsi="Tahoma" w:cs="Tahoma"/>
        </w:rPr>
        <w:t xml:space="preserve"> “Ö</w:t>
      </w:r>
      <w:r w:rsidR="006E576C" w:rsidRPr="00C0732F">
        <w:rPr>
          <w:rFonts w:ascii="Tahoma" w:hAnsi="Tahoma" w:cs="Tahoma"/>
        </w:rPr>
        <w:t>zgüven</w:t>
      </w:r>
      <w:r w:rsidR="0066211A" w:rsidRPr="00C0732F">
        <w:rPr>
          <w:rFonts w:ascii="Tahoma" w:hAnsi="Tahoma" w:cs="Tahoma"/>
        </w:rPr>
        <w:t>”</w:t>
      </w:r>
      <w:r w:rsidR="006E576C" w:rsidRPr="00C0732F">
        <w:rPr>
          <w:rFonts w:ascii="Tahoma" w:hAnsi="Tahoma" w:cs="Tahoma"/>
        </w:rPr>
        <w:t xml:space="preserve"> sınavlarıyla geldiğine dikkat çeken Cedimağar, “Emanet güvencelerle yaşama, birilerinden medet ummayı bırak, sadece kendine güven ve harekete geç. Şu ana kadar ne için ‘Ben yapamam, gücüm yetmez, korkuyorum, beceremem’ diyorsanız işte sınavlar tam da o noktalardan gelerek, bizi zorlayıp ‘yapmak zorundasın ve yaparsın, kendine güven’ diyecek.” şeklinde konuştu.</w:t>
      </w:r>
      <w:r w:rsidR="006E576C" w:rsidRPr="0066211A">
        <w:rPr>
          <w:rFonts w:ascii="Tahoma" w:hAnsi="Tahoma" w:cs="Tahoma"/>
        </w:rPr>
        <w:t xml:space="preserve">  </w:t>
      </w:r>
    </w:p>
    <w:p w14:paraId="32222282" w14:textId="47443D9C" w:rsidR="00385841" w:rsidRPr="00E670C5" w:rsidRDefault="00385841" w:rsidP="00C902EB">
      <w:pPr>
        <w:shd w:val="clear" w:color="auto" w:fill="FFFFFF"/>
        <w:spacing w:line="240" w:lineRule="auto"/>
        <w:jc w:val="both"/>
        <w:rPr>
          <w:rFonts w:ascii="Tahoma" w:hAnsi="Tahoma" w:cs="Tahoma"/>
        </w:rPr>
      </w:pPr>
      <w:r w:rsidRPr="00E670C5">
        <w:rPr>
          <w:rFonts w:ascii="Tahoma" w:eastAsia="Times New Roman" w:hAnsi="Tahoma" w:cs="Tahoma"/>
          <w:lang w:eastAsia="tr-TR"/>
        </w:rPr>
        <w:t>Eğer zaman hızlı geçiyormuş gibi gelmiyor, tüm işler rahatlıkla yetiş</w:t>
      </w:r>
      <w:r w:rsidR="00E670C5" w:rsidRPr="00E670C5">
        <w:rPr>
          <w:rFonts w:ascii="Tahoma" w:eastAsia="Times New Roman" w:hAnsi="Tahoma" w:cs="Tahoma"/>
          <w:lang w:eastAsia="tr-TR"/>
        </w:rPr>
        <w:t xml:space="preserve">iyor </w:t>
      </w:r>
      <w:r w:rsidRPr="00E670C5">
        <w:rPr>
          <w:rFonts w:ascii="Tahoma" w:eastAsia="Times New Roman" w:hAnsi="Tahoma" w:cs="Tahoma"/>
          <w:lang w:eastAsia="tr-TR"/>
        </w:rPr>
        <w:t xml:space="preserve">ve insanlar kendilerine keyifle zaman ayırabiliyorsa, hızlandıkları anlamına geldiğini </w:t>
      </w:r>
      <w:r w:rsidR="00E670C5" w:rsidRPr="00E670C5">
        <w:rPr>
          <w:rFonts w:ascii="Tahoma" w:eastAsia="Times New Roman" w:hAnsi="Tahoma" w:cs="Tahoma"/>
          <w:lang w:eastAsia="tr-TR"/>
        </w:rPr>
        <w:t xml:space="preserve">söyleyen </w:t>
      </w:r>
      <w:r w:rsidR="00E670C5" w:rsidRPr="00E670C5">
        <w:rPr>
          <w:rFonts w:ascii="Tahoma" w:hAnsi="Tahoma" w:cs="Tahoma"/>
        </w:rPr>
        <w:t xml:space="preserve">Cedimağar, bunun da </w:t>
      </w:r>
      <w:r w:rsidRPr="00E670C5">
        <w:rPr>
          <w:rFonts w:ascii="Tahoma" w:eastAsia="Times New Roman" w:hAnsi="Tahoma" w:cs="Tahoma"/>
          <w:lang w:eastAsia="tr-TR"/>
        </w:rPr>
        <w:t>zaman</w:t>
      </w:r>
      <w:r w:rsidR="00E670C5" w:rsidRPr="00E670C5">
        <w:rPr>
          <w:rFonts w:ascii="Tahoma" w:eastAsia="Times New Roman" w:hAnsi="Tahoma" w:cs="Tahoma"/>
          <w:lang w:eastAsia="tr-TR"/>
        </w:rPr>
        <w:t>la</w:t>
      </w:r>
      <w:r w:rsidRPr="00E670C5">
        <w:rPr>
          <w:rFonts w:ascii="Tahoma" w:eastAsia="Times New Roman" w:hAnsi="Tahoma" w:cs="Tahoma"/>
          <w:lang w:eastAsia="tr-TR"/>
        </w:rPr>
        <w:t xml:space="preserve"> paralel</w:t>
      </w:r>
      <w:r w:rsidR="00135B81">
        <w:rPr>
          <w:rFonts w:ascii="Tahoma" w:eastAsia="Times New Roman" w:hAnsi="Tahoma" w:cs="Tahoma"/>
          <w:lang w:eastAsia="tr-TR"/>
        </w:rPr>
        <w:t xml:space="preserve"> </w:t>
      </w:r>
      <w:r w:rsidRPr="00E670C5">
        <w:rPr>
          <w:rFonts w:ascii="Tahoma" w:eastAsia="Times New Roman" w:hAnsi="Tahoma" w:cs="Tahoma"/>
          <w:lang w:eastAsia="tr-TR"/>
        </w:rPr>
        <w:t>akışta</w:t>
      </w:r>
      <w:r w:rsidR="00135B81">
        <w:rPr>
          <w:rFonts w:ascii="Tahoma" w:eastAsia="Times New Roman" w:hAnsi="Tahoma" w:cs="Tahoma"/>
          <w:lang w:eastAsia="tr-TR"/>
        </w:rPr>
        <w:t xml:space="preserve"> </w:t>
      </w:r>
      <w:r w:rsidR="00E670C5" w:rsidRPr="00E670C5">
        <w:rPr>
          <w:rFonts w:ascii="Tahoma" w:eastAsia="Times New Roman" w:hAnsi="Tahoma" w:cs="Tahoma"/>
          <w:lang w:eastAsia="tr-TR"/>
        </w:rPr>
        <w:t>oldukları anlamına geldiğini belirtti.</w:t>
      </w:r>
      <w:r w:rsidR="00FB2487">
        <w:rPr>
          <w:rFonts w:ascii="Tahoma" w:eastAsia="Times New Roman" w:hAnsi="Tahoma" w:cs="Tahoma"/>
          <w:lang w:eastAsia="tr-TR"/>
        </w:rPr>
        <w:t xml:space="preserve"> </w:t>
      </w:r>
      <w:r w:rsidR="00135B81" w:rsidRPr="00E670C5">
        <w:rPr>
          <w:rFonts w:ascii="Tahoma" w:hAnsi="Tahoma" w:cs="Tahoma"/>
        </w:rPr>
        <w:t>Cedimağar,</w:t>
      </w:r>
      <w:r w:rsidR="00135B81">
        <w:rPr>
          <w:rFonts w:ascii="Tahoma" w:hAnsi="Tahoma" w:cs="Tahoma"/>
        </w:rPr>
        <w:t xml:space="preserve"> </w:t>
      </w:r>
      <w:r w:rsidR="00135B81">
        <w:rPr>
          <w:rFonts w:ascii="Tahoma" w:eastAsia="Times New Roman" w:hAnsi="Tahoma" w:cs="Tahoma"/>
          <w:lang w:eastAsia="tr-TR"/>
        </w:rPr>
        <w:t>b</w:t>
      </w:r>
      <w:r w:rsidR="00E670C5" w:rsidRPr="00E670C5">
        <w:rPr>
          <w:rFonts w:ascii="Tahoma" w:eastAsia="Times New Roman" w:hAnsi="Tahoma" w:cs="Tahoma"/>
          <w:lang w:eastAsia="tr-TR"/>
        </w:rPr>
        <w:t>u</w:t>
      </w:r>
      <w:r w:rsidRPr="00E670C5">
        <w:rPr>
          <w:rFonts w:ascii="Tahoma" w:eastAsia="Times New Roman" w:hAnsi="Tahoma" w:cs="Tahoma"/>
          <w:lang w:eastAsia="tr-TR"/>
        </w:rPr>
        <w:t>nun</w:t>
      </w:r>
      <w:r w:rsidR="00E670C5" w:rsidRPr="00E670C5">
        <w:rPr>
          <w:rFonts w:ascii="Tahoma" w:eastAsia="Times New Roman" w:hAnsi="Tahoma" w:cs="Tahoma"/>
          <w:lang w:eastAsia="tr-TR"/>
        </w:rPr>
        <w:t xml:space="preserve"> </w:t>
      </w:r>
      <w:r w:rsidRPr="00E670C5">
        <w:rPr>
          <w:rFonts w:ascii="Tahoma" w:eastAsia="Times New Roman" w:hAnsi="Tahoma" w:cs="Tahoma"/>
          <w:lang w:eastAsia="tr-TR"/>
        </w:rPr>
        <w:t>ruhsal titreşim</w:t>
      </w:r>
      <w:r w:rsidR="00E670C5" w:rsidRPr="00E670C5">
        <w:rPr>
          <w:rFonts w:ascii="Tahoma" w:eastAsia="Times New Roman" w:hAnsi="Tahoma" w:cs="Tahoma"/>
          <w:lang w:eastAsia="tr-TR"/>
        </w:rPr>
        <w:t xml:space="preserve">le </w:t>
      </w:r>
      <w:r w:rsidRPr="00E670C5">
        <w:rPr>
          <w:rFonts w:ascii="Tahoma" w:eastAsia="Times New Roman" w:hAnsi="Tahoma" w:cs="Tahoma"/>
          <w:lang w:eastAsia="tr-TR"/>
        </w:rPr>
        <w:t>bedensel titreşimin</w:t>
      </w:r>
      <w:r w:rsidR="00135B81">
        <w:rPr>
          <w:rFonts w:ascii="Tahoma" w:eastAsia="Times New Roman" w:hAnsi="Tahoma" w:cs="Tahoma"/>
          <w:lang w:eastAsia="tr-TR"/>
        </w:rPr>
        <w:t xml:space="preserve"> </w:t>
      </w:r>
      <w:r w:rsidRPr="00E670C5">
        <w:rPr>
          <w:rFonts w:ascii="Tahoma" w:eastAsia="Times New Roman" w:hAnsi="Tahoma" w:cs="Tahoma"/>
          <w:lang w:eastAsia="tr-TR"/>
        </w:rPr>
        <w:t>uyumlu hale gelmiş olması</w:t>
      </w:r>
      <w:r w:rsidR="00E670C5" w:rsidRPr="00E670C5">
        <w:rPr>
          <w:rFonts w:ascii="Tahoma" w:eastAsia="Times New Roman" w:hAnsi="Tahoma" w:cs="Tahoma"/>
          <w:lang w:eastAsia="tr-TR"/>
        </w:rPr>
        <w:t>ndan kaynaklandığını ifade ede</w:t>
      </w:r>
      <w:r w:rsidR="00FB2487">
        <w:rPr>
          <w:rFonts w:ascii="Tahoma" w:eastAsia="Times New Roman" w:hAnsi="Tahoma" w:cs="Tahoma"/>
          <w:lang w:eastAsia="tr-TR"/>
        </w:rPr>
        <w:t xml:space="preserve">rek, </w:t>
      </w:r>
      <w:r w:rsidR="00E670C5" w:rsidRPr="00E670C5">
        <w:rPr>
          <w:rFonts w:ascii="Tahoma" w:hAnsi="Tahoma" w:cs="Tahoma"/>
        </w:rPr>
        <w:t>“</w:t>
      </w:r>
      <w:r w:rsidR="00E670C5" w:rsidRPr="00E670C5">
        <w:rPr>
          <w:rFonts w:ascii="Tahoma" w:eastAsia="Times New Roman" w:hAnsi="Tahoma" w:cs="Tahoma"/>
          <w:lang w:eastAsia="tr-TR"/>
        </w:rPr>
        <w:t>B</w:t>
      </w:r>
      <w:r w:rsidRPr="00E670C5">
        <w:rPr>
          <w:rFonts w:ascii="Tahoma" w:eastAsia="Times New Roman" w:hAnsi="Tahoma" w:cs="Tahoma"/>
          <w:lang w:eastAsia="tr-TR"/>
        </w:rPr>
        <w:t>u geçiş</w:t>
      </w:r>
      <w:r w:rsidR="00E670C5" w:rsidRPr="00E670C5">
        <w:rPr>
          <w:rFonts w:ascii="Tahoma" w:eastAsia="Times New Roman" w:hAnsi="Tahoma" w:cs="Tahoma"/>
          <w:lang w:eastAsia="tr-TR"/>
        </w:rPr>
        <w:t>,</w:t>
      </w:r>
      <w:r w:rsidRPr="00E670C5">
        <w:rPr>
          <w:rFonts w:ascii="Tahoma" w:eastAsia="Times New Roman" w:hAnsi="Tahoma" w:cs="Tahoma"/>
          <w:lang w:eastAsia="tr-TR"/>
        </w:rPr>
        <w:t xml:space="preserve"> mevcut enerji akımlarının</w:t>
      </w:r>
      <w:r w:rsidR="00FB2487">
        <w:rPr>
          <w:rFonts w:ascii="Tahoma" w:eastAsia="Times New Roman" w:hAnsi="Tahoma" w:cs="Tahoma"/>
          <w:lang w:eastAsia="tr-TR"/>
        </w:rPr>
        <w:t xml:space="preserve"> </w:t>
      </w:r>
      <w:r w:rsidRPr="00E670C5">
        <w:rPr>
          <w:rFonts w:ascii="Tahoma" w:eastAsia="Times New Roman" w:hAnsi="Tahoma" w:cs="Tahoma"/>
          <w:lang w:eastAsia="tr-TR"/>
        </w:rPr>
        <w:t>fiziksel ve ruhsal uyumlanma sürecinin bir parçasıdır.</w:t>
      </w:r>
      <w:r w:rsidR="00FB2487">
        <w:rPr>
          <w:rFonts w:ascii="Tahoma" w:eastAsia="Times New Roman" w:hAnsi="Tahoma" w:cs="Tahoma"/>
          <w:lang w:eastAsia="tr-TR"/>
        </w:rPr>
        <w:t xml:space="preserve"> </w:t>
      </w:r>
      <w:r w:rsidRPr="00E670C5">
        <w:rPr>
          <w:rFonts w:ascii="Tahoma" w:eastAsia="Times New Roman" w:hAnsi="Tahoma" w:cs="Tahoma"/>
          <w:lang w:eastAsia="tr-TR"/>
        </w:rPr>
        <w:t>Eğer</w:t>
      </w:r>
      <w:r w:rsidR="00FB2487">
        <w:rPr>
          <w:rFonts w:ascii="Tahoma" w:eastAsia="Times New Roman" w:hAnsi="Tahoma" w:cs="Tahoma"/>
          <w:lang w:eastAsia="tr-TR"/>
        </w:rPr>
        <w:t xml:space="preserve"> </w:t>
      </w:r>
      <w:r w:rsidRPr="00E670C5">
        <w:rPr>
          <w:rFonts w:ascii="Tahoma" w:eastAsia="Times New Roman" w:hAnsi="Tahoma" w:cs="Tahoma"/>
          <w:lang w:eastAsia="tr-TR"/>
        </w:rPr>
        <w:t>zaman size hala hızlı geliyorsa merak etmeyin, bilinç düzeyiniz ve ruhsal farkındalığınız doğrultusunda siz de titreşiminizi yükseltme yolunda ilerliyorsunuz demektir.</w:t>
      </w:r>
      <w:r w:rsidR="00E670C5" w:rsidRPr="00E670C5">
        <w:rPr>
          <w:rFonts w:ascii="Tahoma" w:eastAsia="Times New Roman" w:hAnsi="Tahoma" w:cs="Tahoma"/>
          <w:lang w:eastAsia="tr-TR"/>
        </w:rPr>
        <w:t xml:space="preserve"> </w:t>
      </w:r>
      <w:r w:rsidRPr="00E670C5">
        <w:rPr>
          <w:rFonts w:ascii="Tahoma" w:hAnsi="Tahoma" w:cs="Tahoma"/>
        </w:rPr>
        <w:t xml:space="preserve">Dünyanın manyetik alanlarının yani eylem ve boylamlarının değiştirilerek zaman kavramının da hızlanmaya başladığı yıllarda bunu kanıtlayan pek çok somut </w:t>
      </w:r>
      <w:r w:rsidR="00E670C5" w:rsidRPr="00E670C5">
        <w:rPr>
          <w:rFonts w:ascii="Tahoma" w:hAnsi="Tahoma" w:cs="Tahoma"/>
        </w:rPr>
        <w:t>ol</w:t>
      </w:r>
      <w:r w:rsidRPr="00E670C5">
        <w:rPr>
          <w:rFonts w:ascii="Tahoma" w:hAnsi="Tahoma" w:cs="Tahoma"/>
        </w:rPr>
        <w:t>ay yaşandı.</w:t>
      </w:r>
      <w:r w:rsidR="00E670C5">
        <w:rPr>
          <w:rFonts w:ascii="Tahoma" w:hAnsi="Tahoma" w:cs="Tahoma"/>
        </w:rPr>
        <w:t xml:space="preserve"> </w:t>
      </w:r>
      <w:r w:rsidRPr="00E670C5">
        <w:rPr>
          <w:rFonts w:ascii="Tahoma" w:hAnsi="Tahoma" w:cs="Tahoma"/>
        </w:rPr>
        <w:t>Bu</w:t>
      </w:r>
      <w:r w:rsidR="00E670C5" w:rsidRPr="00E670C5">
        <w:rPr>
          <w:rFonts w:ascii="Tahoma" w:hAnsi="Tahoma" w:cs="Tahoma"/>
        </w:rPr>
        <w:t xml:space="preserve"> süreç </w:t>
      </w:r>
      <w:r w:rsidRPr="00E670C5">
        <w:rPr>
          <w:rFonts w:ascii="Tahoma" w:hAnsi="Tahoma" w:cs="Tahoma"/>
        </w:rPr>
        <w:t xml:space="preserve">spiritüel </w:t>
      </w:r>
      <w:r w:rsidR="00E670C5" w:rsidRPr="00E670C5">
        <w:rPr>
          <w:rFonts w:ascii="Tahoma" w:hAnsi="Tahoma" w:cs="Tahoma"/>
        </w:rPr>
        <w:t>düzlemde f</w:t>
      </w:r>
      <w:r w:rsidRPr="00E670C5">
        <w:rPr>
          <w:rFonts w:ascii="Tahoma" w:hAnsi="Tahoma" w:cs="Tahoma"/>
        </w:rPr>
        <w:t>oton kuşağına geçiş yaptı</w:t>
      </w:r>
      <w:r w:rsidR="00E670C5" w:rsidRPr="00E670C5">
        <w:rPr>
          <w:rFonts w:ascii="Tahoma" w:hAnsi="Tahoma" w:cs="Tahoma"/>
        </w:rPr>
        <w:t>ğımız anlamına geliyor.” diye konuştu. Cedimağar şöyle devam etti: “</w:t>
      </w:r>
      <w:r w:rsidRPr="00E670C5">
        <w:rPr>
          <w:rFonts w:ascii="Tahoma" w:hAnsi="Tahoma" w:cs="Tahoma"/>
        </w:rPr>
        <w:t xml:space="preserve">Hızlı bir uyumlanma süreci içindeyiz. Foton kuşağı, bilimsel </w:t>
      </w:r>
      <w:r w:rsidR="00E670C5" w:rsidRPr="00E670C5">
        <w:rPr>
          <w:rFonts w:ascii="Tahoma" w:hAnsi="Tahoma" w:cs="Tahoma"/>
        </w:rPr>
        <w:t>ol</w:t>
      </w:r>
      <w:r w:rsidRPr="00E670C5">
        <w:rPr>
          <w:rFonts w:ascii="Tahoma" w:hAnsi="Tahoma" w:cs="Tahoma"/>
        </w:rPr>
        <w:t xml:space="preserve">arak ispat edilemeyen fakat spiritüel </w:t>
      </w:r>
      <w:r w:rsidR="00E670C5" w:rsidRPr="00E670C5">
        <w:rPr>
          <w:rFonts w:ascii="Tahoma" w:hAnsi="Tahoma" w:cs="Tahoma"/>
        </w:rPr>
        <w:t>ol</w:t>
      </w:r>
      <w:r w:rsidRPr="00E670C5">
        <w:rPr>
          <w:rFonts w:ascii="Tahoma" w:hAnsi="Tahoma" w:cs="Tahoma"/>
        </w:rPr>
        <w:t xml:space="preserve">arak ve ruhsal plandan alınan bilgiler ışığında, dünyanın manyetik alanlarının değiştirilip yükseltilmesi ve bununla birlikte bilinç yükselmesine neden </w:t>
      </w:r>
      <w:r w:rsidR="00E670C5" w:rsidRPr="00E670C5">
        <w:rPr>
          <w:rFonts w:ascii="Tahoma" w:hAnsi="Tahoma" w:cs="Tahoma"/>
        </w:rPr>
        <w:t>ol</w:t>
      </w:r>
      <w:r w:rsidRPr="00E670C5">
        <w:rPr>
          <w:rFonts w:ascii="Tahoma" w:hAnsi="Tahoma" w:cs="Tahoma"/>
        </w:rPr>
        <w:t xml:space="preserve">an, </w:t>
      </w:r>
      <w:r w:rsidR="00E670C5" w:rsidRPr="00E670C5">
        <w:rPr>
          <w:rFonts w:ascii="Tahoma" w:hAnsi="Tahoma" w:cs="Tahoma"/>
        </w:rPr>
        <w:t>‘</w:t>
      </w:r>
      <w:r w:rsidRPr="00E670C5">
        <w:rPr>
          <w:rFonts w:ascii="Tahoma" w:hAnsi="Tahoma" w:cs="Tahoma"/>
        </w:rPr>
        <w:t>farklı yetenekler ve farkındalıklar</w:t>
      </w:r>
      <w:r w:rsidR="00E670C5" w:rsidRPr="00E670C5">
        <w:rPr>
          <w:rFonts w:ascii="Tahoma" w:hAnsi="Tahoma" w:cs="Tahoma"/>
        </w:rPr>
        <w:t>’</w:t>
      </w:r>
      <w:r w:rsidRPr="00E670C5">
        <w:rPr>
          <w:rFonts w:ascii="Tahoma" w:hAnsi="Tahoma" w:cs="Tahoma"/>
        </w:rPr>
        <w:t xml:space="preserve"> kazandıran</w:t>
      </w:r>
      <w:r w:rsidR="00E670C5" w:rsidRPr="00E670C5">
        <w:rPr>
          <w:rFonts w:ascii="Tahoma" w:hAnsi="Tahoma" w:cs="Tahoma"/>
        </w:rPr>
        <w:t>;</w:t>
      </w:r>
      <w:r w:rsidRPr="00E670C5">
        <w:rPr>
          <w:rFonts w:ascii="Tahoma" w:hAnsi="Tahoma" w:cs="Tahoma"/>
        </w:rPr>
        <w:t xml:space="preserve"> barış, huzur, sevgi, birlik ve beraberlik gibi eğilimlerin artmasında etkili</w:t>
      </w:r>
      <w:r w:rsidR="00F74BC7">
        <w:rPr>
          <w:rFonts w:ascii="Tahoma" w:hAnsi="Tahoma" w:cs="Tahoma"/>
        </w:rPr>
        <w:t xml:space="preserve"> </w:t>
      </w:r>
      <w:r w:rsidRPr="00E670C5">
        <w:rPr>
          <w:rFonts w:ascii="Tahoma" w:hAnsi="Tahoma" w:cs="Tahoma"/>
        </w:rPr>
        <w:t>çok yüksek bir enerji kuşağıdır.</w:t>
      </w:r>
      <w:r w:rsidR="00E670C5">
        <w:rPr>
          <w:rFonts w:ascii="Tahoma" w:hAnsi="Tahoma" w:cs="Tahoma"/>
        </w:rPr>
        <w:t xml:space="preserve"> F</w:t>
      </w:r>
      <w:r w:rsidRPr="00E670C5">
        <w:rPr>
          <w:rFonts w:ascii="Tahoma" w:hAnsi="Tahoma" w:cs="Tahoma"/>
        </w:rPr>
        <w:t>oton kuşağına giriş</w:t>
      </w:r>
      <w:r w:rsidR="00E670C5">
        <w:rPr>
          <w:rFonts w:ascii="Tahoma" w:hAnsi="Tahoma" w:cs="Tahoma"/>
        </w:rPr>
        <w:t xml:space="preserve"> ise </w:t>
      </w:r>
      <w:r w:rsidRPr="00E670C5">
        <w:rPr>
          <w:rFonts w:ascii="Tahoma" w:hAnsi="Tahoma" w:cs="Tahoma"/>
        </w:rPr>
        <w:t>yepyeni bir başlangıçtır.</w:t>
      </w:r>
      <w:r w:rsidR="00E670C5" w:rsidRPr="00E670C5">
        <w:rPr>
          <w:rFonts w:ascii="Tahoma" w:hAnsi="Tahoma" w:cs="Tahoma"/>
        </w:rPr>
        <w:t>”</w:t>
      </w:r>
      <w:r w:rsidR="00E670C5">
        <w:rPr>
          <w:rFonts w:ascii="Tahoma" w:hAnsi="Tahoma" w:cs="Tahoma"/>
        </w:rPr>
        <w:t xml:space="preserve"> </w:t>
      </w:r>
      <w:r w:rsidR="00F45EE5">
        <w:rPr>
          <w:rFonts w:ascii="Tahoma" w:hAnsi="Tahoma" w:cs="Tahoma"/>
        </w:rPr>
        <w:t>d</w:t>
      </w:r>
      <w:r w:rsidR="00E670C5">
        <w:rPr>
          <w:rFonts w:ascii="Tahoma" w:hAnsi="Tahoma" w:cs="Tahoma"/>
        </w:rPr>
        <w:t xml:space="preserve">iye konuştu. </w:t>
      </w:r>
    </w:p>
    <w:p w14:paraId="1A0FB271" w14:textId="35CB90E9" w:rsidR="004C5464" w:rsidRPr="004C5464" w:rsidRDefault="004C5464" w:rsidP="00C902EB">
      <w:pPr>
        <w:spacing w:after="240" w:line="240" w:lineRule="auto"/>
        <w:jc w:val="both"/>
        <w:rPr>
          <w:rFonts w:ascii="Tahoma" w:hAnsi="Tahoma" w:cs="Tahoma"/>
          <w:b/>
          <w:color w:val="000000" w:themeColor="text1"/>
        </w:rPr>
      </w:pPr>
      <w:r w:rsidRPr="004C5464">
        <w:rPr>
          <w:rFonts w:ascii="Tahoma" w:hAnsi="Tahoma" w:cs="Tahoma"/>
          <w:b/>
          <w:color w:val="000000" w:themeColor="text1"/>
        </w:rPr>
        <w:t>“Zaman paha biçilmez</w:t>
      </w:r>
      <w:r>
        <w:rPr>
          <w:rFonts w:ascii="Tahoma" w:hAnsi="Tahoma" w:cs="Tahoma"/>
          <w:b/>
          <w:color w:val="000000" w:themeColor="text1"/>
        </w:rPr>
        <w:t xml:space="preserve"> </w:t>
      </w:r>
      <w:r w:rsidR="00F4347D">
        <w:rPr>
          <w:rFonts w:ascii="Tahoma" w:hAnsi="Tahoma" w:cs="Tahoma"/>
          <w:b/>
          <w:color w:val="000000" w:themeColor="text1"/>
        </w:rPr>
        <w:t xml:space="preserve">bir </w:t>
      </w:r>
      <w:r w:rsidRPr="004C5464">
        <w:rPr>
          <w:rFonts w:ascii="Tahoma" w:hAnsi="Tahoma" w:cs="Tahoma"/>
          <w:b/>
          <w:color w:val="000000" w:themeColor="text1"/>
        </w:rPr>
        <w:t>mücevher</w:t>
      </w:r>
      <w:r w:rsidR="00FC506F">
        <w:rPr>
          <w:rFonts w:ascii="Tahoma" w:hAnsi="Tahoma" w:cs="Tahoma"/>
          <w:b/>
          <w:color w:val="000000" w:themeColor="text1"/>
        </w:rPr>
        <w:t>”</w:t>
      </w:r>
      <w:r w:rsidRPr="004C5464">
        <w:rPr>
          <w:rFonts w:ascii="Tahoma" w:hAnsi="Tahoma" w:cs="Tahoma"/>
          <w:b/>
          <w:color w:val="000000" w:themeColor="text1"/>
        </w:rPr>
        <w:t xml:space="preserve"> </w:t>
      </w:r>
    </w:p>
    <w:p w14:paraId="57257670" w14:textId="508504A3" w:rsidR="00385841" w:rsidRPr="00F45EE5" w:rsidRDefault="00E65152" w:rsidP="00C902EB">
      <w:pPr>
        <w:spacing w:after="240" w:line="240" w:lineRule="auto"/>
        <w:jc w:val="both"/>
        <w:rPr>
          <w:rFonts w:ascii="Tahoma" w:hAnsi="Tahoma" w:cs="Tahoma"/>
          <w:color w:val="000000" w:themeColor="text1"/>
        </w:rPr>
      </w:pPr>
      <w:r>
        <w:rPr>
          <w:rFonts w:ascii="Tahoma" w:hAnsi="Tahoma" w:cs="Tahoma"/>
        </w:rPr>
        <w:lastRenderedPageBreak/>
        <w:t>B</w:t>
      </w:r>
      <w:r w:rsidR="00385841" w:rsidRPr="00F45EE5">
        <w:rPr>
          <w:rFonts w:ascii="Tahoma" w:hAnsi="Tahoma" w:cs="Tahoma"/>
        </w:rPr>
        <w:t>ilinçleri</w:t>
      </w:r>
      <w:r w:rsidR="00F45EE5" w:rsidRPr="00F45EE5">
        <w:rPr>
          <w:rFonts w:ascii="Tahoma" w:hAnsi="Tahoma" w:cs="Tahoma"/>
        </w:rPr>
        <w:t>n</w:t>
      </w:r>
      <w:r>
        <w:rPr>
          <w:rFonts w:ascii="Tahoma" w:hAnsi="Tahoma" w:cs="Tahoma"/>
        </w:rPr>
        <w:t xml:space="preserve">, </w:t>
      </w:r>
      <w:r w:rsidR="00385841" w:rsidRPr="00F45EE5">
        <w:rPr>
          <w:rFonts w:ascii="Tahoma" w:hAnsi="Tahoma" w:cs="Tahoma"/>
        </w:rPr>
        <w:t>farkındalığı</w:t>
      </w:r>
      <w:r w:rsidR="00F45EE5" w:rsidRPr="00F45EE5">
        <w:rPr>
          <w:rFonts w:ascii="Tahoma" w:hAnsi="Tahoma" w:cs="Tahoma"/>
        </w:rPr>
        <w:t xml:space="preserve">n </w:t>
      </w:r>
      <w:r w:rsidR="00385841" w:rsidRPr="00F45EE5">
        <w:rPr>
          <w:rFonts w:ascii="Tahoma" w:hAnsi="Tahoma" w:cs="Tahoma"/>
        </w:rPr>
        <w:t>yükseldiği</w:t>
      </w:r>
      <w:r>
        <w:rPr>
          <w:rFonts w:ascii="Tahoma" w:hAnsi="Tahoma" w:cs="Tahoma"/>
        </w:rPr>
        <w:t xml:space="preserve"> ve </w:t>
      </w:r>
      <w:r w:rsidR="00F45EE5" w:rsidRPr="00F45EE5">
        <w:rPr>
          <w:rFonts w:ascii="Tahoma" w:hAnsi="Tahoma" w:cs="Tahoma"/>
        </w:rPr>
        <w:t xml:space="preserve">insanın </w:t>
      </w:r>
      <w:r w:rsidR="00385841" w:rsidRPr="00F45EE5">
        <w:rPr>
          <w:rFonts w:ascii="Tahoma" w:hAnsi="Tahoma" w:cs="Tahoma"/>
        </w:rPr>
        <w:t>kendi</w:t>
      </w:r>
      <w:r w:rsidR="00F45EE5" w:rsidRPr="00F45EE5">
        <w:rPr>
          <w:rFonts w:ascii="Tahoma" w:hAnsi="Tahoma" w:cs="Tahoma"/>
        </w:rPr>
        <w:t xml:space="preserve">siyle </w:t>
      </w:r>
      <w:r w:rsidR="00385841" w:rsidRPr="00F45EE5">
        <w:rPr>
          <w:rFonts w:ascii="Tahoma" w:hAnsi="Tahoma" w:cs="Tahoma"/>
        </w:rPr>
        <w:t>ilgili keşiflerle dolu bu dönemde öncelikle eski enerji ile bağı</w:t>
      </w:r>
      <w:r w:rsidR="00F45EE5" w:rsidRPr="00F45EE5">
        <w:rPr>
          <w:rFonts w:ascii="Tahoma" w:hAnsi="Tahoma" w:cs="Tahoma"/>
        </w:rPr>
        <w:t xml:space="preserve">n </w:t>
      </w:r>
      <w:r w:rsidR="00385841" w:rsidRPr="00F45EE5">
        <w:rPr>
          <w:rFonts w:ascii="Tahoma" w:hAnsi="Tahoma" w:cs="Tahoma"/>
        </w:rPr>
        <w:t>kes</w:t>
      </w:r>
      <w:r w:rsidR="00F45EE5" w:rsidRPr="00F45EE5">
        <w:rPr>
          <w:rFonts w:ascii="Tahoma" w:hAnsi="Tahoma" w:cs="Tahoma"/>
        </w:rPr>
        <w:t>ilmesi gerektiğine vurgu yapan Cedimağar, “</w:t>
      </w:r>
      <w:r w:rsidR="00385841" w:rsidRPr="00F45EE5">
        <w:rPr>
          <w:rFonts w:ascii="Tahoma" w:hAnsi="Tahoma" w:cs="Tahoma"/>
        </w:rPr>
        <w:t>Yeni enerjiyi ve tüm değişimi ne kadar hızlı kabul edersek, zamanla birlikte paralel hızlanmaya başlarız. O zaman zamanın hızı bizi sarsmaz, farkına bile varmaz hale geliriz. Bunun için de öncelikle hayatımıza yönelik radikal tüm değişimleri direnmeden, inancımıza sığınarak kabul etmeliyiz.</w:t>
      </w:r>
      <w:r w:rsidR="00F45EE5" w:rsidRPr="00F45EE5">
        <w:rPr>
          <w:rFonts w:ascii="Tahoma" w:hAnsi="Tahoma" w:cs="Tahoma"/>
        </w:rPr>
        <w:t xml:space="preserve"> </w:t>
      </w:r>
      <w:r w:rsidR="00385841" w:rsidRPr="00F45EE5">
        <w:rPr>
          <w:rFonts w:ascii="Tahoma" w:hAnsi="Tahoma" w:cs="Tahoma"/>
        </w:rPr>
        <w:t>En büyük farkındalığımızdan bir</w:t>
      </w:r>
      <w:r>
        <w:rPr>
          <w:rFonts w:ascii="Tahoma" w:hAnsi="Tahoma" w:cs="Tahoma"/>
        </w:rPr>
        <w:t xml:space="preserve">i </w:t>
      </w:r>
      <w:r w:rsidR="00385841" w:rsidRPr="00F45EE5">
        <w:rPr>
          <w:rFonts w:ascii="Tahoma" w:hAnsi="Tahoma" w:cs="Tahoma"/>
        </w:rPr>
        <w:t>de</w:t>
      </w:r>
      <w:r w:rsidR="00F45EE5" w:rsidRPr="00F45EE5">
        <w:rPr>
          <w:rFonts w:ascii="Tahoma" w:hAnsi="Tahoma" w:cs="Tahoma"/>
        </w:rPr>
        <w:t xml:space="preserve"> h</w:t>
      </w:r>
      <w:r w:rsidR="00385841" w:rsidRPr="00F45EE5">
        <w:rPr>
          <w:rFonts w:ascii="Tahoma" w:hAnsi="Tahoma" w:cs="Tahoma"/>
        </w:rPr>
        <w:t>erkes</w:t>
      </w:r>
      <w:r w:rsidR="00F45EE5" w:rsidRPr="00F45EE5">
        <w:rPr>
          <w:rFonts w:ascii="Tahoma" w:hAnsi="Tahoma" w:cs="Tahoma"/>
        </w:rPr>
        <w:t>in</w:t>
      </w:r>
      <w:r w:rsidR="00385841" w:rsidRPr="00F45EE5">
        <w:rPr>
          <w:rFonts w:ascii="Tahoma" w:hAnsi="Tahoma" w:cs="Tahoma"/>
        </w:rPr>
        <w:t xml:space="preserve"> öncelikle kendi hayatına yönelik işlerini ve planını düzenlemek durumunda</w:t>
      </w:r>
      <w:r w:rsidR="00F45EE5" w:rsidRPr="00F45EE5">
        <w:rPr>
          <w:rFonts w:ascii="Tahoma" w:hAnsi="Tahoma" w:cs="Tahoma"/>
        </w:rPr>
        <w:t xml:space="preserve"> olması” şeklinde konuştu.</w:t>
      </w:r>
      <w:r>
        <w:rPr>
          <w:rFonts w:ascii="Tahoma" w:hAnsi="Tahoma" w:cs="Tahoma"/>
        </w:rPr>
        <w:t xml:space="preserve"> </w:t>
      </w:r>
      <w:r w:rsidR="00F45EE5" w:rsidRPr="00F45EE5">
        <w:rPr>
          <w:rFonts w:ascii="Tahoma" w:hAnsi="Tahoma" w:cs="Tahoma"/>
        </w:rPr>
        <w:t>Cedimağar, sözlerini şöyle sürdürdü: “</w:t>
      </w:r>
      <w:r w:rsidR="00385841" w:rsidRPr="00F45EE5">
        <w:rPr>
          <w:rFonts w:ascii="Tahoma" w:hAnsi="Tahoma" w:cs="Tahoma"/>
        </w:rPr>
        <w:t>Şu an çok farklı, çok ileri bir teknoloji ile bir ölçüm yapılsa, tüm günü 16 saat yaşadığımızı çok rahat görebiliriz. Bu hızlanış 2000 yılında küçük basamaklarla yükselmeye başlarken</w:t>
      </w:r>
      <w:r w:rsidR="00F45EE5" w:rsidRPr="00F45EE5">
        <w:rPr>
          <w:rFonts w:ascii="Tahoma" w:hAnsi="Tahoma" w:cs="Tahoma"/>
        </w:rPr>
        <w:t>,</w:t>
      </w:r>
      <w:r w:rsidR="00385841" w:rsidRPr="00F45EE5">
        <w:rPr>
          <w:rFonts w:ascii="Tahoma" w:hAnsi="Tahoma" w:cs="Tahoma"/>
        </w:rPr>
        <w:t xml:space="preserve"> 2012 yılı itibariyle artık şüphe götürmeksizin had safhaya çıktı. Farkındaysanız bir haftalık işler bir güne sığmaya başladı.</w:t>
      </w:r>
      <w:r>
        <w:rPr>
          <w:rFonts w:ascii="Tahoma" w:hAnsi="Tahoma" w:cs="Tahoma"/>
        </w:rPr>
        <w:t xml:space="preserve"> B</w:t>
      </w:r>
      <w:r w:rsidR="00385841" w:rsidRPr="00F45EE5">
        <w:rPr>
          <w:rFonts w:ascii="Tahoma" w:hAnsi="Tahoma" w:cs="Tahoma"/>
        </w:rPr>
        <w:t>ir yılda yaşadığımızı bir ayda, bir ayda yaşadıklarımızı da bazen bir günde bitiriyoruz.</w:t>
      </w:r>
      <w:r>
        <w:rPr>
          <w:rFonts w:ascii="Tahoma" w:hAnsi="Tahoma" w:cs="Tahoma"/>
        </w:rPr>
        <w:t xml:space="preserve"> </w:t>
      </w:r>
      <w:r w:rsidR="00385841" w:rsidRPr="00F45EE5">
        <w:rPr>
          <w:rFonts w:ascii="Tahoma" w:hAnsi="Tahoma" w:cs="Tahoma"/>
          <w:color w:val="000000" w:themeColor="text1"/>
        </w:rPr>
        <w:t>Şunu</w:t>
      </w:r>
      <w:r>
        <w:rPr>
          <w:rFonts w:ascii="Tahoma" w:hAnsi="Tahoma" w:cs="Tahoma"/>
          <w:color w:val="000000" w:themeColor="text1"/>
        </w:rPr>
        <w:t xml:space="preserve"> </w:t>
      </w:r>
      <w:r w:rsidR="00385841" w:rsidRPr="00F45EE5">
        <w:rPr>
          <w:rFonts w:ascii="Tahoma" w:hAnsi="Tahoma" w:cs="Tahoma"/>
          <w:color w:val="000000" w:themeColor="text1"/>
        </w:rPr>
        <w:t>hatırla</w:t>
      </w:r>
      <w:r w:rsidR="00F45EE5" w:rsidRPr="00F45EE5">
        <w:rPr>
          <w:rFonts w:ascii="Tahoma" w:hAnsi="Tahoma" w:cs="Tahoma"/>
          <w:color w:val="000000" w:themeColor="text1"/>
        </w:rPr>
        <w:t>mamızda</w:t>
      </w:r>
      <w:r>
        <w:rPr>
          <w:rFonts w:ascii="Tahoma" w:hAnsi="Tahoma" w:cs="Tahoma"/>
          <w:color w:val="000000" w:themeColor="text1"/>
        </w:rPr>
        <w:t xml:space="preserve"> </w:t>
      </w:r>
      <w:r w:rsidR="00F45EE5" w:rsidRPr="00F45EE5">
        <w:rPr>
          <w:rFonts w:ascii="Tahoma" w:hAnsi="Tahoma" w:cs="Tahoma"/>
          <w:color w:val="000000" w:themeColor="text1"/>
        </w:rPr>
        <w:t xml:space="preserve">fayda var ki, </w:t>
      </w:r>
      <w:r w:rsidR="00385841" w:rsidRPr="00F45EE5">
        <w:rPr>
          <w:rFonts w:ascii="Tahoma" w:hAnsi="Tahoma" w:cs="Tahoma"/>
          <w:color w:val="000000" w:themeColor="text1"/>
        </w:rPr>
        <w:t>hepimizin zamanı kıymetli. Zaman artık paha biçilmez bir mücevher niteliğinde.</w:t>
      </w:r>
      <w:r>
        <w:rPr>
          <w:rFonts w:ascii="Tahoma" w:hAnsi="Tahoma" w:cs="Tahoma"/>
          <w:color w:val="000000" w:themeColor="text1"/>
        </w:rPr>
        <w:t xml:space="preserve"> </w:t>
      </w:r>
      <w:r w:rsidR="00385841" w:rsidRPr="00F45EE5">
        <w:rPr>
          <w:rFonts w:ascii="Tahoma" w:hAnsi="Tahoma" w:cs="Tahoma"/>
          <w:color w:val="000000" w:themeColor="text1"/>
        </w:rPr>
        <w:t>Öyleyse</w:t>
      </w:r>
      <w:r>
        <w:rPr>
          <w:rFonts w:ascii="Tahoma" w:hAnsi="Tahoma" w:cs="Tahoma"/>
          <w:color w:val="000000" w:themeColor="text1"/>
        </w:rPr>
        <w:t xml:space="preserve"> </w:t>
      </w:r>
      <w:r w:rsidR="00385841" w:rsidRPr="00F45EE5">
        <w:rPr>
          <w:rFonts w:ascii="Tahoma" w:hAnsi="Tahoma" w:cs="Tahoma"/>
          <w:color w:val="000000" w:themeColor="text1"/>
        </w:rPr>
        <w:t>birbirimizin</w:t>
      </w:r>
      <w:r>
        <w:rPr>
          <w:rFonts w:ascii="Tahoma" w:hAnsi="Tahoma" w:cs="Tahoma"/>
          <w:color w:val="000000" w:themeColor="text1"/>
        </w:rPr>
        <w:t xml:space="preserve"> </w:t>
      </w:r>
      <w:r w:rsidR="00385841" w:rsidRPr="00F45EE5">
        <w:rPr>
          <w:rFonts w:ascii="Tahoma" w:hAnsi="Tahoma" w:cs="Tahoma"/>
          <w:color w:val="000000" w:themeColor="text1"/>
        </w:rPr>
        <w:t>vaktini</w:t>
      </w:r>
      <w:r>
        <w:rPr>
          <w:rFonts w:ascii="Tahoma" w:hAnsi="Tahoma" w:cs="Tahoma"/>
          <w:color w:val="000000" w:themeColor="text1"/>
        </w:rPr>
        <w:t xml:space="preserve"> </w:t>
      </w:r>
      <w:r w:rsidR="00385841" w:rsidRPr="00F45EE5">
        <w:rPr>
          <w:rFonts w:ascii="Tahoma" w:hAnsi="Tahoma" w:cs="Tahoma"/>
          <w:color w:val="000000" w:themeColor="text1"/>
        </w:rPr>
        <w:t>alırken bunu da göz önüne almalıyız.</w:t>
      </w:r>
      <w:r w:rsidR="00F45EE5" w:rsidRPr="00F45EE5">
        <w:rPr>
          <w:rFonts w:ascii="Tahoma" w:hAnsi="Tahoma" w:cs="Tahoma"/>
          <w:color w:val="000000" w:themeColor="text1"/>
        </w:rPr>
        <w:t>”</w:t>
      </w:r>
      <w:r w:rsidR="00385841" w:rsidRPr="00F45EE5">
        <w:rPr>
          <w:rFonts w:ascii="Tahoma" w:hAnsi="Tahoma" w:cs="Tahoma"/>
          <w:color w:val="000000" w:themeColor="text1"/>
        </w:rPr>
        <w:t xml:space="preserve"> </w:t>
      </w:r>
    </w:p>
    <w:p w14:paraId="3FABA236" w14:textId="2CC736C3" w:rsidR="002C6B2D" w:rsidRDefault="00F522EE" w:rsidP="00C902EB">
      <w:pPr>
        <w:pStyle w:val="PlainText"/>
        <w:jc w:val="both"/>
      </w:pPr>
      <w:r>
        <w:t>Söyleşinin sonunda</w:t>
      </w:r>
      <w:r w:rsidR="00F45EE5">
        <w:t xml:space="preserve"> </w:t>
      </w:r>
      <w:r>
        <w:t xml:space="preserve">programa katılanlar arasından gerçekleştirilen çekilişle 10 kişi Alev Cedimağar’ın imzalı kitabı Şifacı’ya sahip olma şansı buldu.   </w:t>
      </w:r>
    </w:p>
    <w:p w14:paraId="27E93DA4" w14:textId="39EE8B8E" w:rsidR="00734C6A" w:rsidRDefault="00734C6A" w:rsidP="003870E0">
      <w:pPr>
        <w:pStyle w:val="PlainText"/>
      </w:pPr>
    </w:p>
    <w:p w14:paraId="0F6C8B4C" w14:textId="09D882F6" w:rsidR="00734C6A" w:rsidRDefault="00734C6A" w:rsidP="003870E0">
      <w:pPr>
        <w:pStyle w:val="PlainText"/>
      </w:pPr>
    </w:p>
    <w:p w14:paraId="5224D867" w14:textId="77777777" w:rsidR="005B0CC8" w:rsidRDefault="005B0CC8" w:rsidP="003870E0">
      <w:pPr>
        <w:pStyle w:val="PlainText"/>
      </w:pPr>
    </w:p>
    <w:p w14:paraId="236EDC5C" w14:textId="6F087A21" w:rsidR="00734C6A" w:rsidRDefault="00734C6A" w:rsidP="003870E0">
      <w:pPr>
        <w:pStyle w:val="PlainText"/>
      </w:pPr>
    </w:p>
    <w:p w14:paraId="3342337C" w14:textId="77777777" w:rsidR="00734C6A" w:rsidRDefault="00734C6A" w:rsidP="003870E0">
      <w:pPr>
        <w:pStyle w:val="PlainText"/>
      </w:pPr>
    </w:p>
    <w:p w14:paraId="1988F202" w14:textId="77777777" w:rsidR="00C735C7" w:rsidRDefault="00C735C7" w:rsidP="003870E0">
      <w:pPr>
        <w:pStyle w:val="PlainText"/>
      </w:pPr>
    </w:p>
    <w:p w14:paraId="1562207A" w14:textId="40C325AB" w:rsidR="00662F72" w:rsidRDefault="00DB6947" w:rsidP="003870E0">
      <w:pPr>
        <w:pStyle w:val="PlainText"/>
      </w:pPr>
      <w:r>
        <w:t xml:space="preserve"> </w:t>
      </w:r>
      <w:r w:rsidR="00AE3518">
        <w:t xml:space="preserve"> </w:t>
      </w:r>
      <w:r w:rsidR="00FA7BF6">
        <w:t xml:space="preserve"> </w:t>
      </w:r>
      <w:r w:rsidR="00F51FD0">
        <w:t xml:space="preserve"> </w:t>
      </w:r>
      <w:r w:rsidR="00CC6316">
        <w:t xml:space="preserve"> </w:t>
      </w:r>
      <w:r w:rsidR="00662F72">
        <w:t xml:space="preserve"> </w:t>
      </w:r>
    </w:p>
    <w:p w14:paraId="15F7589B" w14:textId="4D0EF3DF" w:rsidR="00662F72" w:rsidRDefault="00662F72" w:rsidP="003870E0">
      <w:pPr>
        <w:pStyle w:val="PlainText"/>
      </w:pPr>
    </w:p>
    <w:p w14:paraId="51AE8961" w14:textId="77777777" w:rsidR="00662F72" w:rsidRDefault="00662F72" w:rsidP="003870E0">
      <w:pPr>
        <w:pStyle w:val="PlainText"/>
      </w:pPr>
    </w:p>
    <w:p w14:paraId="7D8CA950" w14:textId="18486C3C" w:rsidR="00662F72" w:rsidRDefault="00662F72" w:rsidP="003870E0">
      <w:pPr>
        <w:pStyle w:val="PlainText"/>
      </w:pPr>
    </w:p>
    <w:p w14:paraId="2D6CEB2D" w14:textId="77777777" w:rsidR="00662F72" w:rsidRDefault="00662F72" w:rsidP="003870E0">
      <w:pPr>
        <w:pStyle w:val="PlainText"/>
      </w:pPr>
    </w:p>
    <w:p w14:paraId="333B1B31" w14:textId="77777777" w:rsidR="003870E0" w:rsidRDefault="003870E0" w:rsidP="003870E0">
      <w:pPr>
        <w:pStyle w:val="PlainText"/>
      </w:pPr>
    </w:p>
    <w:p w14:paraId="263A4D61" w14:textId="77777777" w:rsidR="00FD3B62" w:rsidRDefault="00FD3B62" w:rsidP="00FD3B62">
      <w:pPr>
        <w:pStyle w:val="PlainText"/>
        <w:jc w:val="center"/>
      </w:pPr>
    </w:p>
    <w:p w14:paraId="25B74A52" w14:textId="77777777" w:rsidR="00FD3B62" w:rsidRDefault="00FD3B62" w:rsidP="00FD3B62">
      <w:pPr>
        <w:jc w:val="center"/>
        <w:rPr>
          <w:rFonts w:ascii="Tahoma" w:hAnsi="Tahoma" w:cs="Tahoma"/>
          <w:b/>
          <w:bCs/>
        </w:rPr>
      </w:pPr>
    </w:p>
    <w:p w14:paraId="198767F0" w14:textId="77777777" w:rsidR="00FD3B62" w:rsidRDefault="00FD3B62" w:rsidP="00FD3B62">
      <w:pPr>
        <w:jc w:val="center"/>
        <w:rPr>
          <w:rFonts w:ascii="Tahoma" w:hAnsi="Tahoma" w:cs="Tahoma"/>
          <w:b/>
          <w:bCs/>
        </w:rPr>
      </w:pPr>
    </w:p>
    <w:p w14:paraId="391636D9" w14:textId="77777777" w:rsidR="00F857C3" w:rsidRDefault="00F857C3" w:rsidP="00C93190">
      <w:pPr>
        <w:jc w:val="both"/>
        <w:rPr>
          <w:rFonts w:ascii="Tahoma" w:hAnsi="Tahoma" w:cs="Tahoma"/>
        </w:rPr>
      </w:pPr>
    </w:p>
    <w:p w14:paraId="12C867F7" w14:textId="77777777" w:rsidR="008D0B98" w:rsidRPr="00994396" w:rsidRDefault="008D0B98" w:rsidP="00C93190">
      <w:pPr>
        <w:jc w:val="both"/>
        <w:rPr>
          <w:rFonts w:ascii="Tahoma" w:hAnsi="Tahoma" w:cs="Tahoma"/>
        </w:rPr>
      </w:pPr>
    </w:p>
    <w:p w14:paraId="4D08B2B1" w14:textId="61BC1407" w:rsidR="007815C5" w:rsidRDefault="007815C5" w:rsidP="00994396">
      <w:pPr>
        <w:pStyle w:val="PlainText"/>
        <w:rPr>
          <w:rFonts w:cs="Tahoma"/>
          <w:szCs w:val="22"/>
        </w:rPr>
      </w:pPr>
    </w:p>
    <w:p w14:paraId="53CD5EC5" w14:textId="08B99C30" w:rsidR="00611F28" w:rsidRDefault="00611F28" w:rsidP="00333A0A">
      <w:pPr>
        <w:pStyle w:val="PlainText"/>
        <w:jc w:val="both"/>
        <w:rPr>
          <w:rFonts w:cs="Tahoma"/>
          <w:szCs w:val="22"/>
        </w:rPr>
      </w:pPr>
    </w:p>
    <w:p w14:paraId="53A99123" w14:textId="77777777" w:rsidR="00611F28" w:rsidRDefault="00611F28" w:rsidP="00333A0A">
      <w:pPr>
        <w:pStyle w:val="PlainText"/>
        <w:jc w:val="both"/>
        <w:rPr>
          <w:rFonts w:cs="Tahoma"/>
          <w:szCs w:val="22"/>
        </w:rPr>
      </w:pPr>
    </w:p>
    <w:p w14:paraId="42EB2E3A" w14:textId="53593FC9" w:rsidR="0075143D" w:rsidRDefault="0075143D" w:rsidP="00333A0A">
      <w:pPr>
        <w:pStyle w:val="PlainText"/>
        <w:jc w:val="both"/>
        <w:rPr>
          <w:rFonts w:cs="Tahoma"/>
          <w:szCs w:val="22"/>
        </w:rPr>
      </w:pPr>
    </w:p>
    <w:p w14:paraId="21F0DE42" w14:textId="1C083D1E" w:rsidR="0075143D" w:rsidRDefault="0075143D" w:rsidP="00333A0A">
      <w:pPr>
        <w:pStyle w:val="PlainText"/>
        <w:jc w:val="both"/>
        <w:rPr>
          <w:rFonts w:cs="Tahoma"/>
          <w:szCs w:val="22"/>
        </w:rPr>
      </w:pPr>
    </w:p>
    <w:p w14:paraId="031D6CB0" w14:textId="1ADF45AD" w:rsidR="0075143D" w:rsidRDefault="0075143D" w:rsidP="00333A0A">
      <w:pPr>
        <w:pStyle w:val="PlainText"/>
        <w:jc w:val="both"/>
        <w:rPr>
          <w:rFonts w:cs="Tahoma"/>
          <w:szCs w:val="22"/>
        </w:rPr>
      </w:pPr>
    </w:p>
    <w:p w14:paraId="0280B800" w14:textId="77777777" w:rsidR="0075143D" w:rsidRDefault="0075143D" w:rsidP="00333A0A">
      <w:pPr>
        <w:pStyle w:val="PlainText"/>
        <w:jc w:val="both"/>
        <w:rPr>
          <w:rFonts w:cs="Tahoma"/>
          <w:szCs w:val="22"/>
        </w:rPr>
      </w:pPr>
    </w:p>
    <w:p w14:paraId="0A127354" w14:textId="77777777" w:rsidR="006F2E28" w:rsidRDefault="006F2E28" w:rsidP="00333A0A">
      <w:pPr>
        <w:pStyle w:val="PlainText"/>
        <w:jc w:val="both"/>
        <w:rPr>
          <w:rFonts w:cs="Tahoma"/>
          <w:szCs w:val="22"/>
        </w:rPr>
      </w:pPr>
    </w:p>
    <w:p w14:paraId="2FFD3758" w14:textId="652CFDD3" w:rsidR="009E23CA" w:rsidRDefault="009E23CA" w:rsidP="00333A0A">
      <w:pPr>
        <w:pStyle w:val="PlainText"/>
        <w:jc w:val="both"/>
        <w:rPr>
          <w:rFonts w:cs="Tahoma"/>
          <w:szCs w:val="22"/>
        </w:rPr>
      </w:pPr>
      <w:r>
        <w:rPr>
          <w:rFonts w:cs="Tahoma"/>
          <w:szCs w:val="22"/>
        </w:rPr>
        <w:t xml:space="preserve"> </w:t>
      </w:r>
    </w:p>
    <w:p w14:paraId="3A23F7AE" w14:textId="77777777" w:rsidR="00255456" w:rsidRDefault="00255456" w:rsidP="00333A0A">
      <w:pPr>
        <w:pStyle w:val="PlainText"/>
        <w:jc w:val="both"/>
        <w:rPr>
          <w:rFonts w:cs="Tahoma"/>
          <w:szCs w:val="22"/>
        </w:rPr>
      </w:pPr>
    </w:p>
    <w:p w14:paraId="6FEAEB57" w14:textId="22535E52" w:rsidR="00C37990" w:rsidRDefault="00C37990" w:rsidP="00333A0A">
      <w:pPr>
        <w:jc w:val="both"/>
        <w:rPr>
          <w:rFonts w:ascii="Tahoma" w:hAnsi="Tahoma" w:cs="Tahoma"/>
        </w:rPr>
      </w:pPr>
    </w:p>
    <w:p w14:paraId="00C00009" w14:textId="60CE057A" w:rsidR="00A3142E" w:rsidRDefault="00A3142E" w:rsidP="00333A0A">
      <w:pPr>
        <w:spacing w:line="240" w:lineRule="auto"/>
        <w:jc w:val="both"/>
        <w:rPr>
          <w:color w:val="FF0000"/>
        </w:rPr>
      </w:pPr>
    </w:p>
    <w:sectPr w:rsidR="00A3142E" w:rsidSect="00961ECF">
      <w:headerReference w:type="default" r:id="rId6"/>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A0564" w14:textId="77777777" w:rsidR="006626C1" w:rsidRDefault="006626C1" w:rsidP="00676D45">
      <w:pPr>
        <w:spacing w:after="0" w:line="240" w:lineRule="auto"/>
      </w:pPr>
      <w:r>
        <w:separator/>
      </w:r>
    </w:p>
  </w:endnote>
  <w:endnote w:type="continuationSeparator" w:id="0">
    <w:p w14:paraId="12B50712" w14:textId="77777777" w:rsidR="006626C1" w:rsidRDefault="006626C1" w:rsidP="00676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471BB" w14:textId="77777777" w:rsidR="006626C1" w:rsidRDefault="006626C1" w:rsidP="00676D45">
      <w:pPr>
        <w:spacing w:after="0" w:line="240" w:lineRule="auto"/>
      </w:pPr>
      <w:r>
        <w:separator/>
      </w:r>
    </w:p>
  </w:footnote>
  <w:footnote w:type="continuationSeparator" w:id="0">
    <w:p w14:paraId="3876B739" w14:textId="77777777" w:rsidR="006626C1" w:rsidRDefault="006626C1" w:rsidP="00676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9474" w14:textId="6EB9136E" w:rsidR="00676D45" w:rsidRDefault="00676D45">
    <w:pPr>
      <w:pStyle w:val="Header"/>
    </w:pPr>
    <w:r>
      <w:rPr>
        <w:noProof/>
      </w:rPr>
      <w:drawing>
        <wp:anchor distT="0" distB="0" distL="114300" distR="114300" simplePos="0" relativeHeight="251659264" behindDoc="0" locked="0" layoutInCell="1" allowOverlap="1" wp14:anchorId="4D2B5899" wp14:editId="0C020BCF">
          <wp:simplePos x="0" y="0"/>
          <wp:positionH relativeFrom="page">
            <wp:align>left</wp:align>
          </wp:positionH>
          <wp:positionV relativeFrom="paragraph">
            <wp:posOffset>-381635</wp:posOffset>
          </wp:positionV>
          <wp:extent cx="7571740" cy="1809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97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BB"/>
    <w:rsid w:val="00002874"/>
    <w:rsid w:val="0001046E"/>
    <w:rsid w:val="00014CD8"/>
    <w:rsid w:val="00032119"/>
    <w:rsid w:val="00036BD1"/>
    <w:rsid w:val="000423BB"/>
    <w:rsid w:val="00052E16"/>
    <w:rsid w:val="00053BA0"/>
    <w:rsid w:val="00054300"/>
    <w:rsid w:val="00063924"/>
    <w:rsid w:val="00072A88"/>
    <w:rsid w:val="00082339"/>
    <w:rsid w:val="00082A21"/>
    <w:rsid w:val="0008644F"/>
    <w:rsid w:val="00086EC2"/>
    <w:rsid w:val="00093FDC"/>
    <w:rsid w:val="000940CA"/>
    <w:rsid w:val="00095BE0"/>
    <w:rsid w:val="00097ECF"/>
    <w:rsid w:val="000A2D5D"/>
    <w:rsid w:val="000B1010"/>
    <w:rsid w:val="000B1CEE"/>
    <w:rsid w:val="000C632A"/>
    <w:rsid w:val="000D4048"/>
    <w:rsid w:val="000D486F"/>
    <w:rsid w:val="000E457C"/>
    <w:rsid w:val="000F3392"/>
    <w:rsid w:val="000F33D9"/>
    <w:rsid w:val="000F478A"/>
    <w:rsid w:val="00104D16"/>
    <w:rsid w:val="00107A4C"/>
    <w:rsid w:val="0011415A"/>
    <w:rsid w:val="001149FB"/>
    <w:rsid w:val="00117F8A"/>
    <w:rsid w:val="001204ED"/>
    <w:rsid w:val="00125200"/>
    <w:rsid w:val="00132695"/>
    <w:rsid w:val="00135B81"/>
    <w:rsid w:val="00136905"/>
    <w:rsid w:val="00141AAD"/>
    <w:rsid w:val="00157FFC"/>
    <w:rsid w:val="00172B65"/>
    <w:rsid w:val="00177BCE"/>
    <w:rsid w:val="00181499"/>
    <w:rsid w:val="0018151B"/>
    <w:rsid w:val="0019190F"/>
    <w:rsid w:val="0019653D"/>
    <w:rsid w:val="001966F6"/>
    <w:rsid w:val="001A3257"/>
    <w:rsid w:val="001C529B"/>
    <w:rsid w:val="001D497F"/>
    <w:rsid w:val="001E3670"/>
    <w:rsid w:val="001F236B"/>
    <w:rsid w:val="001F3801"/>
    <w:rsid w:val="001F7738"/>
    <w:rsid w:val="0020279D"/>
    <w:rsid w:val="00207EA1"/>
    <w:rsid w:val="00214E02"/>
    <w:rsid w:val="00215D21"/>
    <w:rsid w:val="0022546D"/>
    <w:rsid w:val="002374B7"/>
    <w:rsid w:val="00237954"/>
    <w:rsid w:val="0024552B"/>
    <w:rsid w:val="00255456"/>
    <w:rsid w:val="0025756B"/>
    <w:rsid w:val="0026418F"/>
    <w:rsid w:val="002662C2"/>
    <w:rsid w:val="0027236A"/>
    <w:rsid w:val="002754DA"/>
    <w:rsid w:val="002908DF"/>
    <w:rsid w:val="002947B7"/>
    <w:rsid w:val="00296FB6"/>
    <w:rsid w:val="0029750E"/>
    <w:rsid w:val="002A5794"/>
    <w:rsid w:val="002A5C35"/>
    <w:rsid w:val="002A7F9D"/>
    <w:rsid w:val="002C0B28"/>
    <w:rsid w:val="002C221C"/>
    <w:rsid w:val="002C3114"/>
    <w:rsid w:val="002C431A"/>
    <w:rsid w:val="002C6B2D"/>
    <w:rsid w:val="002D285B"/>
    <w:rsid w:val="002E653B"/>
    <w:rsid w:val="002E7144"/>
    <w:rsid w:val="002F239A"/>
    <w:rsid w:val="002F4D0D"/>
    <w:rsid w:val="002F55F1"/>
    <w:rsid w:val="00302831"/>
    <w:rsid w:val="00304D52"/>
    <w:rsid w:val="00315DF8"/>
    <w:rsid w:val="00317711"/>
    <w:rsid w:val="003240B2"/>
    <w:rsid w:val="00333A0A"/>
    <w:rsid w:val="00334AFD"/>
    <w:rsid w:val="003364E0"/>
    <w:rsid w:val="00345981"/>
    <w:rsid w:val="00350155"/>
    <w:rsid w:val="003504DC"/>
    <w:rsid w:val="003525B1"/>
    <w:rsid w:val="00354785"/>
    <w:rsid w:val="00354A3A"/>
    <w:rsid w:val="003559EE"/>
    <w:rsid w:val="003576E9"/>
    <w:rsid w:val="00362122"/>
    <w:rsid w:val="003632E5"/>
    <w:rsid w:val="00366F51"/>
    <w:rsid w:val="00370238"/>
    <w:rsid w:val="00385841"/>
    <w:rsid w:val="003870E0"/>
    <w:rsid w:val="003934E2"/>
    <w:rsid w:val="00393FE3"/>
    <w:rsid w:val="00395C94"/>
    <w:rsid w:val="003A016F"/>
    <w:rsid w:val="003A251E"/>
    <w:rsid w:val="003A71DC"/>
    <w:rsid w:val="003B132D"/>
    <w:rsid w:val="003B1B40"/>
    <w:rsid w:val="003B3326"/>
    <w:rsid w:val="003B35AF"/>
    <w:rsid w:val="003B6252"/>
    <w:rsid w:val="003C0D80"/>
    <w:rsid w:val="003D039B"/>
    <w:rsid w:val="003D17BC"/>
    <w:rsid w:val="003D2A59"/>
    <w:rsid w:val="003E0694"/>
    <w:rsid w:val="003E22E1"/>
    <w:rsid w:val="003E2A92"/>
    <w:rsid w:val="003F5816"/>
    <w:rsid w:val="0041283B"/>
    <w:rsid w:val="00412DA7"/>
    <w:rsid w:val="0042274B"/>
    <w:rsid w:val="00422926"/>
    <w:rsid w:val="00435D7E"/>
    <w:rsid w:val="004409A2"/>
    <w:rsid w:val="0044379E"/>
    <w:rsid w:val="00447CA6"/>
    <w:rsid w:val="00450CDD"/>
    <w:rsid w:val="00451C4E"/>
    <w:rsid w:val="00453563"/>
    <w:rsid w:val="00455658"/>
    <w:rsid w:val="00457C43"/>
    <w:rsid w:val="00461DDE"/>
    <w:rsid w:val="00464B80"/>
    <w:rsid w:val="00471B4A"/>
    <w:rsid w:val="00474CEC"/>
    <w:rsid w:val="0047637D"/>
    <w:rsid w:val="00483B9F"/>
    <w:rsid w:val="00484344"/>
    <w:rsid w:val="00491159"/>
    <w:rsid w:val="00491DE9"/>
    <w:rsid w:val="00496924"/>
    <w:rsid w:val="004A3B28"/>
    <w:rsid w:val="004B21C7"/>
    <w:rsid w:val="004B6764"/>
    <w:rsid w:val="004C12DE"/>
    <w:rsid w:val="004C511C"/>
    <w:rsid w:val="004C5464"/>
    <w:rsid w:val="004E5074"/>
    <w:rsid w:val="004E5F77"/>
    <w:rsid w:val="004E79DC"/>
    <w:rsid w:val="004F02AC"/>
    <w:rsid w:val="004F214F"/>
    <w:rsid w:val="004F2171"/>
    <w:rsid w:val="004F23E9"/>
    <w:rsid w:val="004F3A86"/>
    <w:rsid w:val="00503773"/>
    <w:rsid w:val="0050656A"/>
    <w:rsid w:val="0050756F"/>
    <w:rsid w:val="00511D56"/>
    <w:rsid w:val="0051556B"/>
    <w:rsid w:val="00517D54"/>
    <w:rsid w:val="005231C3"/>
    <w:rsid w:val="005269A7"/>
    <w:rsid w:val="00530E4E"/>
    <w:rsid w:val="00532C5F"/>
    <w:rsid w:val="005426F9"/>
    <w:rsid w:val="00547C7E"/>
    <w:rsid w:val="0055630C"/>
    <w:rsid w:val="005571EF"/>
    <w:rsid w:val="005572D5"/>
    <w:rsid w:val="005648A2"/>
    <w:rsid w:val="005661BF"/>
    <w:rsid w:val="0057096A"/>
    <w:rsid w:val="0057198E"/>
    <w:rsid w:val="005934B2"/>
    <w:rsid w:val="00594F41"/>
    <w:rsid w:val="00595629"/>
    <w:rsid w:val="005968E3"/>
    <w:rsid w:val="005A3277"/>
    <w:rsid w:val="005B0CC8"/>
    <w:rsid w:val="005B411E"/>
    <w:rsid w:val="005C6E5A"/>
    <w:rsid w:val="005D0261"/>
    <w:rsid w:val="005D124F"/>
    <w:rsid w:val="005D2054"/>
    <w:rsid w:val="005E621F"/>
    <w:rsid w:val="005F27BA"/>
    <w:rsid w:val="005F4C57"/>
    <w:rsid w:val="00604465"/>
    <w:rsid w:val="006100BA"/>
    <w:rsid w:val="00611F28"/>
    <w:rsid w:val="00613A7C"/>
    <w:rsid w:val="006168EA"/>
    <w:rsid w:val="0062185C"/>
    <w:rsid w:val="00641E04"/>
    <w:rsid w:val="00642194"/>
    <w:rsid w:val="0064267D"/>
    <w:rsid w:val="006455A7"/>
    <w:rsid w:val="00651D6F"/>
    <w:rsid w:val="006534F0"/>
    <w:rsid w:val="00653B05"/>
    <w:rsid w:val="00654039"/>
    <w:rsid w:val="0066211A"/>
    <w:rsid w:val="006626C1"/>
    <w:rsid w:val="00662F72"/>
    <w:rsid w:val="00663D5F"/>
    <w:rsid w:val="00671B81"/>
    <w:rsid w:val="006767B8"/>
    <w:rsid w:val="00676D45"/>
    <w:rsid w:val="006840BE"/>
    <w:rsid w:val="00693904"/>
    <w:rsid w:val="00693C68"/>
    <w:rsid w:val="006968DA"/>
    <w:rsid w:val="006A03AE"/>
    <w:rsid w:val="006A11A2"/>
    <w:rsid w:val="006A13D4"/>
    <w:rsid w:val="006A5304"/>
    <w:rsid w:val="006B2DE9"/>
    <w:rsid w:val="006C431E"/>
    <w:rsid w:val="006C4C7C"/>
    <w:rsid w:val="006D6B15"/>
    <w:rsid w:val="006E3524"/>
    <w:rsid w:val="006E35B1"/>
    <w:rsid w:val="006E576C"/>
    <w:rsid w:val="006E6D0C"/>
    <w:rsid w:val="006F2E28"/>
    <w:rsid w:val="00702F93"/>
    <w:rsid w:val="00706D27"/>
    <w:rsid w:val="00710C85"/>
    <w:rsid w:val="00726787"/>
    <w:rsid w:val="00732800"/>
    <w:rsid w:val="00734C6A"/>
    <w:rsid w:val="0074039E"/>
    <w:rsid w:val="00741BF0"/>
    <w:rsid w:val="00742F3E"/>
    <w:rsid w:val="0075143D"/>
    <w:rsid w:val="007548E2"/>
    <w:rsid w:val="00754FD6"/>
    <w:rsid w:val="00762B92"/>
    <w:rsid w:val="00763996"/>
    <w:rsid w:val="007645C8"/>
    <w:rsid w:val="00765B7B"/>
    <w:rsid w:val="007731D4"/>
    <w:rsid w:val="00780ECE"/>
    <w:rsid w:val="007815C5"/>
    <w:rsid w:val="0078322B"/>
    <w:rsid w:val="0078406F"/>
    <w:rsid w:val="00790617"/>
    <w:rsid w:val="007907C6"/>
    <w:rsid w:val="007911A7"/>
    <w:rsid w:val="0079212E"/>
    <w:rsid w:val="00792A31"/>
    <w:rsid w:val="00794949"/>
    <w:rsid w:val="00795F2E"/>
    <w:rsid w:val="007A04E6"/>
    <w:rsid w:val="007A2F4D"/>
    <w:rsid w:val="007A6F7C"/>
    <w:rsid w:val="007B1078"/>
    <w:rsid w:val="007C43F1"/>
    <w:rsid w:val="007D24D7"/>
    <w:rsid w:val="007D4D07"/>
    <w:rsid w:val="007E4F74"/>
    <w:rsid w:val="007E6BB8"/>
    <w:rsid w:val="007F1CF8"/>
    <w:rsid w:val="007F24F9"/>
    <w:rsid w:val="007F5C90"/>
    <w:rsid w:val="00803936"/>
    <w:rsid w:val="00804D83"/>
    <w:rsid w:val="00815839"/>
    <w:rsid w:val="00816CFF"/>
    <w:rsid w:val="008214C4"/>
    <w:rsid w:val="008219F5"/>
    <w:rsid w:val="00823676"/>
    <w:rsid w:val="00824707"/>
    <w:rsid w:val="00830719"/>
    <w:rsid w:val="00832508"/>
    <w:rsid w:val="00834008"/>
    <w:rsid w:val="00834513"/>
    <w:rsid w:val="008347A6"/>
    <w:rsid w:val="00837218"/>
    <w:rsid w:val="00837CAE"/>
    <w:rsid w:val="0084558D"/>
    <w:rsid w:val="00852C05"/>
    <w:rsid w:val="00853485"/>
    <w:rsid w:val="0086768D"/>
    <w:rsid w:val="0087172C"/>
    <w:rsid w:val="00873E4C"/>
    <w:rsid w:val="00875C55"/>
    <w:rsid w:val="00883060"/>
    <w:rsid w:val="008856DA"/>
    <w:rsid w:val="008861CF"/>
    <w:rsid w:val="00890E3A"/>
    <w:rsid w:val="008940A2"/>
    <w:rsid w:val="008A37AE"/>
    <w:rsid w:val="008A49DB"/>
    <w:rsid w:val="008B00A8"/>
    <w:rsid w:val="008C0CAA"/>
    <w:rsid w:val="008C3111"/>
    <w:rsid w:val="008C40BF"/>
    <w:rsid w:val="008C7020"/>
    <w:rsid w:val="008C725F"/>
    <w:rsid w:val="008D0B98"/>
    <w:rsid w:val="008D5B9E"/>
    <w:rsid w:val="008E3459"/>
    <w:rsid w:val="008E3F16"/>
    <w:rsid w:val="008F5993"/>
    <w:rsid w:val="009038B9"/>
    <w:rsid w:val="009118B6"/>
    <w:rsid w:val="0091395A"/>
    <w:rsid w:val="00917DCD"/>
    <w:rsid w:val="009273A8"/>
    <w:rsid w:val="00934269"/>
    <w:rsid w:val="0093581C"/>
    <w:rsid w:val="009416B3"/>
    <w:rsid w:val="009457D3"/>
    <w:rsid w:val="009472A0"/>
    <w:rsid w:val="00947D84"/>
    <w:rsid w:val="009521C6"/>
    <w:rsid w:val="00960C23"/>
    <w:rsid w:val="00961ECF"/>
    <w:rsid w:val="009657B3"/>
    <w:rsid w:val="009709EC"/>
    <w:rsid w:val="00983994"/>
    <w:rsid w:val="009902B2"/>
    <w:rsid w:val="00994396"/>
    <w:rsid w:val="009A29FE"/>
    <w:rsid w:val="009A547E"/>
    <w:rsid w:val="009C040F"/>
    <w:rsid w:val="009C4B11"/>
    <w:rsid w:val="009D3FFB"/>
    <w:rsid w:val="009D73F6"/>
    <w:rsid w:val="009E1E11"/>
    <w:rsid w:val="009E23CA"/>
    <w:rsid w:val="009F1558"/>
    <w:rsid w:val="009F26A6"/>
    <w:rsid w:val="009F335B"/>
    <w:rsid w:val="009F6195"/>
    <w:rsid w:val="00A00513"/>
    <w:rsid w:val="00A04F9C"/>
    <w:rsid w:val="00A10E2A"/>
    <w:rsid w:val="00A13F23"/>
    <w:rsid w:val="00A16E6C"/>
    <w:rsid w:val="00A24074"/>
    <w:rsid w:val="00A3142E"/>
    <w:rsid w:val="00A34413"/>
    <w:rsid w:val="00A41B4A"/>
    <w:rsid w:val="00A41E3C"/>
    <w:rsid w:val="00A42D35"/>
    <w:rsid w:val="00A45BAB"/>
    <w:rsid w:val="00A507B8"/>
    <w:rsid w:val="00A55551"/>
    <w:rsid w:val="00A6533D"/>
    <w:rsid w:val="00A659F5"/>
    <w:rsid w:val="00A673F2"/>
    <w:rsid w:val="00A72671"/>
    <w:rsid w:val="00A77449"/>
    <w:rsid w:val="00A9301B"/>
    <w:rsid w:val="00AA1CAD"/>
    <w:rsid w:val="00AC46E6"/>
    <w:rsid w:val="00AC5BB3"/>
    <w:rsid w:val="00AC644E"/>
    <w:rsid w:val="00AC6A01"/>
    <w:rsid w:val="00AC77B7"/>
    <w:rsid w:val="00AD19F9"/>
    <w:rsid w:val="00AD1CB2"/>
    <w:rsid w:val="00AD1CD5"/>
    <w:rsid w:val="00AD2AD6"/>
    <w:rsid w:val="00AE0A04"/>
    <w:rsid w:val="00AE0C40"/>
    <w:rsid w:val="00AE13C3"/>
    <w:rsid w:val="00AE1785"/>
    <w:rsid w:val="00AE229B"/>
    <w:rsid w:val="00AE3518"/>
    <w:rsid w:val="00AE6E9C"/>
    <w:rsid w:val="00AF0899"/>
    <w:rsid w:val="00AF3BE9"/>
    <w:rsid w:val="00AF476A"/>
    <w:rsid w:val="00AF4BE1"/>
    <w:rsid w:val="00B057D5"/>
    <w:rsid w:val="00B06EED"/>
    <w:rsid w:val="00B07BCD"/>
    <w:rsid w:val="00B124DC"/>
    <w:rsid w:val="00B20A08"/>
    <w:rsid w:val="00B46E5B"/>
    <w:rsid w:val="00B526A9"/>
    <w:rsid w:val="00B62721"/>
    <w:rsid w:val="00B70A7D"/>
    <w:rsid w:val="00B71A45"/>
    <w:rsid w:val="00B77C5B"/>
    <w:rsid w:val="00B815C9"/>
    <w:rsid w:val="00B82152"/>
    <w:rsid w:val="00B83318"/>
    <w:rsid w:val="00B9644D"/>
    <w:rsid w:val="00BB3676"/>
    <w:rsid w:val="00BB5B7D"/>
    <w:rsid w:val="00BC038C"/>
    <w:rsid w:val="00BC7B5A"/>
    <w:rsid w:val="00BD5797"/>
    <w:rsid w:val="00BD6BA0"/>
    <w:rsid w:val="00BD776C"/>
    <w:rsid w:val="00BF645D"/>
    <w:rsid w:val="00BF724D"/>
    <w:rsid w:val="00C0732F"/>
    <w:rsid w:val="00C12019"/>
    <w:rsid w:val="00C25A79"/>
    <w:rsid w:val="00C2777C"/>
    <w:rsid w:val="00C30AFE"/>
    <w:rsid w:val="00C3514E"/>
    <w:rsid w:val="00C369AF"/>
    <w:rsid w:val="00C37990"/>
    <w:rsid w:val="00C37EF0"/>
    <w:rsid w:val="00C40E7D"/>
    <w:rsid w:val="00C424C6"/>
    <w:rsid w:val="00C44EB3"/>
    <w:rsid w:val="00C45224"/>
    <w:rsid w:val="00C5172B"/>
    <w:rsid w:val="00C55962"/>
    <w:rsid w:val="00C5657A"/>
    <w:rsid w:val="00C566BD"/>
    <w:rsid w:val="00C62FDE"/>
    <w:rsid w:val="00C735C7"/>
    <w:rsid w:val="00C900CA"/>
    <w:rsid w:val="00C902EB"/>
    <w:rsid w:val="00C93190"/>
    <w:rsid w:val="00CA68EA"/>
    <w:rsid w:val="00CB0AA7"/>
    <w:rsid w:val="00CC198D"/>
    <w:rsid w:val="00CC2054"/>
    <w:rsid w:val="00CC37B5"/>
    <w:rsid w:val="00CC6316"/>
    <w:rsid w:val="00CC6726"/>
    <w:rsid w:val="00CE03F6"/>
    <w:rsid w:val="00CE6B7F"/>
    <w:rsid w:val="00CF2CB1"/>
    <w:rsid w:val="00CF2EBB"/>
    <w:rsid w:val="00CF62F0"/>
    <w:rsid w:val="00D10AD3"/>
    <w:rsid w:val="00D11CD4"/>
    <w:rsid w:val="00D149E5"/>
    <w:rsid w:val="00D2484E"/>
    <w:rsid w:val="00D30571"/>
    <w:rsid w:val="00D354C4"/>
    <w:rsid w:val="00D36C39"/>
    <w:rsid w:val="00D36DD9"/>
    <w:rsid w:val="00D374A9"/>
    <w:rsid w:val="00D40AEC"/>
    <w:rsid w:val="00D41EDB"/>
    <w:rsid w:val="00D4218A"/>
    <w:rsid w:val="00D4271A"/>
    <w:rsid w:val="00D46ABE"/>
    <w:rsid w:val="00D54448"/>
    <w:rsid w:val="00D56D73"/>
    <w:rsid w:val="00D5727E"/>
    <w:rsid w:val="00D62D24"/>
    <w:rsid w:val="00D67E44"/>
    <w:rsid w:val="00D71317"/>
    <w:rsid w:val="00D748AC"/>
    <w:rsid w:val="00D80F7E"/>
    <w:rsid w:val="00D854A5"/>
    <w:rsid w:val="00DA6277"/>
    <w:rsid w:val="00DA6B5C"/>
    <w:rsid w:val="00DA71CE"/>
    <w:rsid w:val="00DB134B"/>
    <w:rsid w:val="00DB2FEA"/>
    <w:rsid w:val="00DB6947"/>
    <w:rsid w:val="00DD6964"/>
    <w:rsid w:val="00DE1965"/>
    <w:rsid w:val="00DE2DDA"/>
    <w:rsid w:val="00DF130A"/>
    <w:rsid w:val="00E03B5E"/>
    <w:rsid w:val="00E040C7"/>
    <w:rsid w:val="00E16123"/>
    <w:rsid w:val="00E1782A"/>
    <w:rsid w:val="00E241BE"/>
    <w:rsid w:val="00E24215"/>
    <w:rsid w:val="00E25C50"/>
    <w:rsid w:val="00E33294"/>
    <w:rsid w:val="00E33558"/>
    <w:rsid w:val="00E428B5"/>
    <w:rsid w:val="00E50DE8"/>
    <w:rsid w:val="00E5112E"/>
    <w:rsid w:val="00E51954"/>
    <w:rsid w:val="00E638C0"/>
    <w:rsid w:val="00E65152"/>
    <w:rsid w:val="00E670C5"/>
    <w:rsid w:val="00E748E1"/>
    <w:rsid w:val="00E755CD"/>
    <w:rsid w:val="00E835EB"/>
    <w:rsid w:val="00E847F6"/>
    <w:rsid w:val="00E854D8"/>
    <w:rsid w:val="00E8676E"/>
    <w:rsid w:val="00E9118D"/>
    <w:rsid w:val="00EA17A7"/>
    <w:rsid w:val="00EA6E09"/>
    <w:rsid w:val="00EB465E"/>
    <w:rsid w:val="00EB7635"/>
    <w:rsid w:val="00EC1301"/>
    <w:rsid w:val="00EC3BAE"/>
    <w:rsid w:val="00ED0C19"/>
    <w:rsid w:val="00ED1939"/>
    <w:rsid w:val="00ED1B20"/>
    <w:rsid w:val="00ED1CB3"/>
    <w:rsid w:val="00ED4C11"/>
    <w:rsid w:val="00EE0111"/>
    <w:rsid w:val="00EE0393"/>
    <w:rsid w:val="00F007F9"/>
    <w:rsid w:val="00F01C6C"/>
    <w:rsid w:val="00F03188"/>
    <w:rsid w:val="00F0421D"/>
    <w:rsid w:val="00F0458F"/>
    <w:rsid w:val="00F0773B"/>
    <w:rsid w:val="00F15951"/>
    <w:rsid w:val="00F20AFF"/>
    <w:rsid w:val="00F21EBA"/>
    <w:rsid w:val="00F253FA"/>
    <w:rsid w:val="00F33611"/>
    <w:rsid w:val="00F4347D"/>
    <w:rsid w:val="00F45EE5"/>
    <w:rsid w:val="00F50E03"/>
    <w:rsid w:val="00F51FD0"/>
    <w:rsid w:val="00F522EE"/>
    <w:rsid w:val="00F617AD"/>
    <w:rsid w:val="00F67C11"/>
    <w:rsid w:val="00F70A1F"/>
    <w:rsid w:val="00F74BC7"/>
    <w:rsid w:val="00F810EF"/>
    <w:rsid w:val="00F857C3"/>
    <w:rsid w:val="00FA7BF6"/>
    <w:rsid w:val="00FB2487"/>
    <w:rsid w:val="00FB6013"/>
    <w:rsid w:val="00FB746D"/>
    <w:rsid w:val="00FC506F"/>
    <w:rsid w:val="00FC7178"/>
    <w:rsid w:val="00FD3B62"/>
    <w:rsid w:val="00FE1802"/>
    <w:rsid w:val="00FE2242"/>
    <w:rsid w:val="00FE6F96"/>
    <w:rsid w:val="00FF6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2F94"/>
  <w15:chartTrackingRefBased/>
  <w15:docId w15:val="{5723C9CF-7596-4C77-A9CF-65D7C793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CB1"/>
  </w:style>
  <w:style w:type="paragraph" w:styleId="Heading1">
    <w:name w:val="heading 1"/>
    <w:basedOn w:val="Normal"/>
    <w:next w:val="Normal"/>
    <w:link w:val="Heading1Char"/>
    <w:uiPriority w:val="9"/>
    <w:qFormat/>
    <w:rsid w:val="002455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F7E"/>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styleId="ListParagraph">
    <w:name w:val="List Paragraph"/>
    <w:basedOn w:val="Normal"/>
    <w:uiPriority w:val="34"/>
    <w:qFormat/>
    <w:rsid w:val="00CA68EA"/>
    <w:pPr>
      <w:ind w:left="720"/>
      <w:contextualSpacing/>
    </w:pPr>
    <w:rPr>
      <w:rFonts w:ascii="Calibri" w:eastAsia="Calibri" w:hAnsi="Calibri" w:cs="Times New Roman"/>
    </w:rPr>
  </w:style>
  <w:style w:type="character" w:styleId="Strong">
    <w:name w:val="Strong"/>
    <w:basedOn w:val="DefaultParagraphFont"/>
    <w:uiPriority w:val="22"/>
    <w:qFormat/>
    <w:rsid w:val="00E835EB"/>
    <w:rPr>
      <w:b/>
      <w:bCs/>
    </w:rPr>
  </w:style>
  <w:style w:type="paragraph" w:styleId="PlainText">
    <w:name w:val="Plain Text"/>
    <w:basedOn w:val="Normal"/>
    <w:link w:val="PlainTextChar"/>
    <w:uiPriority w:val="99"/>
    <w:unhideWhenUsed/>
    <w:rsid w:val="00E835EB"/>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E835EB"/>
    <w:rPr>
      <w:rFonts w:ascii="Tahoma" w:hAnsi="Tahoma"/>
      <w:szCs w:val="21"/>
    </w:rPr>
  </w:style>
  <w:style w:type="character" w:customStyle="1" w:styleId="Heading1Char">
    <w:name w:val="Heading 1 Char"/>
    <w:basedOn w:val="DefaultParagraphFont"/>
    <w:link w:val="Heading1"/>
    <w:uiPriority w:val="9"/>
    <w:rsid w:val="0024552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858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eader">
    <w:name w:val="header"/>
    <w:basedOn w:val="Normal"/>
    <w:link w:val="HeaderChar"/>
    <w:uiPriority w:val="99"/>
    <w:unhideWhenUsed/>
    <w:rsid w:val="00676D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6D45"/>
  </w:style>
  <w:style w:type="paragraph" w:styleId="Footer">
    <w:name w:val="footer"/>
    <w:basedOn w:val="Normal"/>
    <w:link w:val="FooterChar"/>
    <w:uiPriority w:val="99"/>
    <w:unhideWhenUsed/>
    <w:rsid w:val="00676D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6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03196">
      <w:bodyDiv w:val="1"/>
      <w:marLeft w:val="0"/>
      <w:marRight w:val="0"/>
      <w:marTop w:val="0"/>
      <w:marBottom w:val="0"/>
      <w:divBdr>
        <w:top w:val="none" w:sz="0" w:space="0" w:color="auto"/>
        <w:left w:val="none" w:sz="0" w:space="0" w:color="auto"/>
        <w:bottom w:val="none" w:sz="0" w:space="0" w:color="auto"/>
        <w:right w:val="none" w:sz="0" w:space="0" w:color="auto"/>
      </w:divBdr>
    </w:div>
    <w:div w:id="21111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1182</TotalTime>
  <Pages>3</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Oguz(YESIM-2051)</dc:creator>
  <cp:keywords/>
  <dc:description/>
  <cp:lastModifiedBy>Furkan Guneri(YESIM-2211)</cp:lastModifiedBy>
  <cp:revision>573</cp:revision>
  <dcterms:created xsi:type="dcterms:W3CDTF">2018-09-07T08:46:00Z</dcterms:created>
  <dcterms:modified xsi:type="dcterms:W3CDTF">2024-01-12T14:12:00Z</dcterms:modified>
</cp:coreProperties>
</file>